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82" w:rsidRPr="0061110B" w:rsidRDefault="00586D5D" w:rsidP="004F0982">
      <w:pPr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b/>
          <w:noProof/>
          <w:lang w:eastAsia="ru-RU"/>
        </w:rPr>
      </w:pPr>
      <w:r w:rsidRPr="0061110B">
        <w:rPr>
          <w:rFonts w:ascii="Times New Roman" w:hAnsi="Times New Roman" w:cs="Times New Roman"/>
          <w:b/>
          <w:noProof/>
          <w:lang w:eastAsia="ru-RU"/>
        </w:rPr>
        <w:t>Информация</w:t>
      </w:r>
    </w:p>
    <w:p w:rsidR="00FE6EF4" w:rsidRPr="003C5E73" w:rsidRDefault="00FE6EF4" w:rsidP="00FE6E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</w:rPr>
      </w:pPr>
      <w:r w:rsidRPr="00AD7B42">
        <w:rPr>
          <w:rFonts w:ascii="Times New Roman" w:hAnsi="Times New Roman" w:cs="Times New Roman"/>
          <w:b/>
        </w:rPr>
        <w:t xml:space="preserve">о результатах </w:t>
      </w:r>
      <w:r w:rsidRPr="00AA4709">
        <w:rPr>
          <w:rFonts w:ascii="a_Timer" w:eastAsia="Times New Roman" w:hAnsi="a_Timer" w:cs="Times New Roman"/>
          <w:b/>
          <w:bCs/>
          <w:lang w:eastAsia="ar-SA"/>
        </w:rPr>
        <w:t>э</w:t>
      </w:r>
      <w:r w:rsidRPr="00AA4709">
        <w:rPr>
          <w:rFonts w:ascii="a_Timer" w:eastAsia="Times New Roman" w:hAnsi="a_Timer" w:cs="Times New Roman"/>
          <w:b/>
          <w:lang w:eastAsia="ar-SA"/>
        </w:rPr>
        <w:t>кспертизы муниципальной программы «</w:t>
      </w:r>
      <w:r w:rsidRPr="004A17FE">
        <w:rPr>
          <w:rFonts w:ascii="a_Timer" w:eastAsia="Times New Roman" w:hAnsi="a_Timer" w:cs="Times New Roman"/>
          <w:b/>
          <w:lang w:eastAsia="ar-SA"/>
        </w:rPr>
        <w:t>Развитие физической культуры и спорта</w:t>
      </w:r>
      <w:r>
        <w:rPr>
          <w:rFonts w:ascii="a_Timer" w:eastAsia="Times New Roman" w:hAnsi="a_Timer" w:cs="Times New Roman"/>
          <w:b/>
          <w:lang w:eastAsia="ar-SA"/>
        </w:rPr>
        <w:t xml:space="preserve"> </w:t>
      </w:r>
      <w:r w:rsidRPr="003C5E73">
        <w:rPr>
          <w:rFonts w:ascii="Times New Roman" w:hAnsi="Times New Roman"/>
          <w:b/>
          <w:szCs w:val="26"/>
          <w:lang w:eastAsia="ru-RU"/>
        </w:rPr>
        <w:t>в  муниципальном образовании городское поселение Кандалакша на 2014-2020г.г.»</w:t>
      </w:r>
    </w:p>
    <w:p w:rsidR="00FE6EF4" w:rsidRPr="00AD7B42" w:rsidRDefault="00FE6EF4" w:rsidP="00FE6EF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E6EF4" w:rsidRPr="00787491" w:rsidRDefault="00FE6EF4" w:rsidP="00FE6EF4">
      <w:pPr>
        <w:spacing w:after="0" w:line="240" w:lineRule="auto"/>
        <w:ind w:right="-6"/>
        <w:rPr>
          <w:rFonts w:ascii="Times New Roman" w:hAnsi="Times New Roman" w:cs="Times New Roman"/>
          <w:b/>
        </w:rPr>
      </w:pPr>
      <w:r w:rsidRPr="00AD7B42">
        <w:rPr>
          <w:rFonts w:ascii="Times New Roman" w:hAnsi="Times New Roman" w:cs="Times New Roman"/>
          <w:b/>
        </w:rPr>
        <w:t xml:space="preserve">г. </w:t>
      </w:r>
      <w:r w:rsidRPr="006A1B3F">
        <w:rPr>
          <w:rFonts w:ascii="Times New Roman" w:hAnsi="Times New Roman" w:cs="Times New Roman"/>
          <w:b/>
        </w:rPr>
        <w:t xml:space="preserve">Кандалакша                                                                                        </w:t>
      </w:r>
      <w:r w:rsidRPr="00572588">
        <w:rPr>
          <w:rFonts w:ascii="Times New Roman" w:hAnsi="Times New Roman" w:cs="Times New Roman"/>
          <w:b/>
        </w:rPr>
        <w:t xml:space="preserve">  </w:t>
      </w:r>
      <w:r w:rsidRPr="006A1B3F">
        <w:rPr>
          <w:rFonts w:ascii="Times New Roman" w:hAnsi="Times New Roman" w:cs="Times New Roman"/>
          <w:b/>
        </w:rPr>
        <w:t xml:space="preserve">           </w:t>
      </w:r>
      <w:r w:rsidR="00787491">
        <w:rPr>
          <w:rFonts w:ascii="Times New Roman" w:hAnsi="Times New Roman" w:cs="Times New Roman"/>
          <w:b/>
        </w:rPr>
        <w:t>17</w:t>
      </w:r>
      <w:r w:rsidRPr="006D4BF4">
        <w:rPr>
          <w:rFonts w:ascii="Times New Roman" w:hAnsi="Times New Roman" w:cs="Times New Roman"/>
          <w:b/>
          <w:i/>
          <w:color w:val="FF0000"/>
        </w:rPr>
        <w:t xml:space="preserve"> </w:t>
      </w:r>
      <w:r w:rsidRPr="00787491">
        <w:rPr>
          <w:rFonts w:ascii="Times New Roman" w:hAnsi="Times New Roman" w:cs="Times New Roman"/>
          <w:b/>
        </w:rPr>
        <w:t>сентября  2018 года</w:t>
      </w:r>
    </w:p>
    <w:p w:rsidR="00FE6EF4" w:rsidRPr="00AD7B42" w:rsidRDefault="00FE6EF4" w:rsidP="00FE6EF4">
      <w:pPr>
        <w:spacing w:after="0" w:line="240" w:lineRule="auto"/>
        <w:jc w:val="both"/>
        <w:rPr>
          <w:rFonts w:ascii="Times New Roman" w:hAnsi="Times New Roman" w:cs="Times New Roman"/>
          <w:color w:val="385623" w:themeColor="accent6" w:themeShade="80"/>
        </w:rPr>
      </w:pPr>
    </w:p>
    <w:p w:rsidR="00FE6EF4" w:rsidRPr="003462FB" w:rsidRDefault="00FE6EF4" w:rsidP="00FE6EF4">
      <w:pPr>
        <w:spacing w:after="0" w:line="240" w:lineRule="auto"/>
        <w:rPr>
          <w:rFonts w:ascii="Times New Roman" w:hAnsi="Times New Roman" w:cs="Times New Roman"/>
          <w:b/>
        </w:rPr>
      </w:pPr>
      <w:r w:rsidRPr="003462FB">
        <w:rPr>
          <w:rFonts w:ascii="Times New Roman" w:hAnsi="Times New Roman" w:cs="Times New Roman"/>
          <w:b/>
        </w:rPr>
        <w:t>Цель  контрольного мероприятия:</w:t>
      </w:r>
    </w:p>
    <w:p w:rsidR="00FE6EF4" w:rsidRPr="006E6B99" w:rsidRDefault="00FE6EF4" w:rsidP="00FE6EF4">
      <w:pPr>
        <w:pStyle w:val="Style3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Style w:val="FontStyle11"/>
          <w:b w:val="0"/>
          <w:bCs w:val="0"/>
        </w:rPr>
      </w:pPr>
      <w:r w:rsidRPr="006E6B99">
        <w:rPr>
          <w:rStyle w:val="FontStyle11"/>
          <w:b w:val="0"/>
        </w:rPr>
        <w:t> определение соответствия положений, изложенных в  Программе, действующим норма</w:t>
      </w:r>
      <w:r>
        <w:rPr>
          <w:rStyle w:val="FontStyle11"/>
          <w:b w:val="0"/>
        </w:rPr>
        <w:t>-</w:t>
      </w:r>
      <w:proofErr w:type="spellStart"/>
      <w:r w:rsidRPr="006E6B99">
        <w:rPr>
          <w:rStyle w:val="FontStyle11"/>
          <w:b w:val="0"/>
        </w:rPr>
        <w:t>тивным</w:t>
      </w:r>
      <w:proofErr w:type="spellEnd"/>
      <w:r w:rsidRPr="006E6B99">
        <w:rPr>
          <w:rStyle w:val="FontStyle11"/>
          <w:b w:val="0"/>
        </w:rPr>
        <w:t xml:space="preserve"> правовым    и  муниципальным  актам;</w:t>
      </w:r>
    </w:p>
    <w:p w:rsidR="00FE6EF4" w:rsidRPr="006E6B99" w:rsidRDefault="00FE6EF4" w:rsidP="00FE6EF4">
      <w:pPr>
        <w:pStyle w:val="Style3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Style w:val="FontStyle11"/>
          <w:b w:val="0"/>
          <w:bCs w:val="0"/>
        </w:rPr>
      </w:pPr>
      <w:r w:rsidRPr="006E6B99">
        <w:rPr>
          <w:rStyle w:val="FontStyle11"/>
          <w:b w:val="0"/>
        </w:rPr>
        <w:t>оценка соответствия поставленных в  Программе целей и задач показателям Прогноза социально-экономического развития муниципального образования на соответствующий период;</w:t>
      </w:r>
    </w:p>
    <w:p w:rsidR="00FE6EF4" w:rsidRPr="006E6B99" w:rsidRDefault="00FE6EF4" w:rsidP="00FE6EF4">
      <w:pPr>
        <w:pStyle w:val="Style3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Style w:val="FontStyle11"/>
          <w:b w:val="0"/>
          <w:bCs w:val="0"/>
        </w:rPr>
      </w:pPr>
      <w:r w:rsidRPr="006E6B99">
        <w:rPr>
          <w:rStyle w:val="FontStyle11"/>
          <w:b w:val="0"/>
        </w:rPr>
        <w:t>оценка экономической обоснованности и достоверности (реалистичности) объема ресурсного обеспечения программы;</w:t>
      </w:r>
    </w:p>
    <w:p w:rsidR="00FE6EF4" w:rsidRPr="006E6B99" w:rsidRDefault="00FE6EF4" w:rsidP="00FE6EF4">
      <w:pPr>
        <w:pStyle w:val="Style3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sz w:val="22"/>
          <w:szCs w:val="22"/>
        </w:rPr>
      </w:pPr>
      <w:r w:rsidRPr="006E6B99">
        <w:rPr>
          <w:sz w:val="22"/>
          <w:szCs w:val="22"/>
        </w:rPr>
        <w:t xml:space="preserve"> </w:t>
      </w:r>
      <w:r w:rsidRPr="006E6B99">
        <w:rPr>
          <w:color w:val="000000"/>
          <w:sz w:val="22"/>
          <w:szCs w:val="22"/>
        </w:rPr>
        <w:t xml:space="preserve">определение степени достижения целей и задач муниципальной программы  </w:t>
      </w:r>
      <w:r w:rsidRPr="006E6B99">
        <w:rPr>
          <w:rStyle w:val="FontStyle11"/>
          <w:b w:val="0"/>
        </w:rPr>
        <w:t xml:space="preserve">при </w:t>
      </w:r>
      <w:proofErr w:type="spellStart"/>
      <w:r w:rsidRPr="006E6B99">
        <w:rPr>
          <w:rStyle w:val="FontStyle11"/>
          <w:b w:val="0"/>
        </w:rPr>
        <w:t>заплани-рованном</w:t>
      </w:r>
      <w:proofErr w:type="spellEnd"/>
      <w:r w:rsidRPr="006E6B99">
        <w:rPr>
          <w:rStyle w:val="FontStyle11"/>
          <w:b w:val="0"/>
        </w:rPr>
        <w:t xml:space="preserve"> объеме средств  и </w:t>
      </w:r>
      <w:r w:rsidRPr="006E6B99">
        <w:rPr>
          <w:color w:val="000000"/>
          <w:sz w:val="22"/>
          <w:szCs w:val="22"/>
        </w:rPr>
        <w:t xml:space="preserve"> в зависимости от заданных конечных результатов;</w:t>
      </w:r>
    </w:p>
    <w:p w:rsidR="00FE6EF4" w:rsidRPr="00164A28" w:rsidRDefault="00FE6EF4" w:rsidP="00FE6EF4">
      <w:pPr>
        <w:pStyle w:val="Style3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проверка  целевого  и  эффективного  использования   средств  местного  бюджета на  реализацию муниципальной  программы. </w:t>
      </w:r>
    </w:p>
    <w:p w:rsidR="00FE6EF4" w:rsidRPr="00AA4709" w:rsidRDefault="00FE6EF4" w:rsidP="00FE6EF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FE6EF4" w:rsidRPr="00AD7B42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7B42">
        <w:rPr>
          <w:rFonts w:ascii="Times New Roman" w:eastAsia="Times New Roman" w:hAnsi="Times New Roman" w:cs="Times New Roman"/>
          <w:b/>
          <w:lang w:eastAsia="ru-RU"/>
        </w:rPr>
        <w:t>Объекты контроля</w:t>
      </w:r>
      <w:r w:rsidRPr="00AD7B42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FE6EF4" w:rsidRPr="00AD7B42" w:rsidRDefault="00FE6EF4" w:rsidP="00FE6EF4">
      <w:pPr>
        <w:keepNext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AD7B42">
        <w:rPr>
          <w:rFonts w:ascii="Times New Roman" w:eastAsia="Times New Roman" w:hAnsi="Times New Roman" w:cs="Times New Roman"/>
          <w:bCs/>
          <w:lang w:eastAsia="ru-RU"/>
        </w:rPr>
        <w:t xml:space="preserve">Администрация городского поселения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Кандалакша </w:t>
      </w:r>
      <w:r w:rsidRPr="00AD7B42">
        <w:rPr>
          <w:rFonts w:ascii="Times New Roman" w:eastAsia="Times New Roman" w:hAnsi="Times New Roman" w:cs="Times New Roman"/>
          <w:bCs/>
          <w:lang w:eastAsia="ru-RU"/>
        </w:rPr>
        <w:t>Кандалакшского района (далее – Администрация поселения,  администрация);</w:t>
      </w:r>
    </w:p>
    <w:p w:rsidR="00FE6EF4" w:rsidRPr="00AD7B42" w:rsidRDefault="00FE6EF4" w:rsidP="00FE6EF4">
      <w:pPr>
        <w:keepNext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AD7B42">
        <w:rPr>
          <w:rFonts w:ascii="Times New Roman" w:eastAsia="Times New Roman" w:hAnsi="Times New Roman" w:cs="Times New Roman"/>
          <w:bCs/>
          <w:lang w:eastAsia="ru-RU"/>
        </w:rPr>
        <w:t xml:space="preserve">Муниципальное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автономное </w:t>
      </w:r>
      <w:r w:rsidRPr="00AD7B42">
        <w:rPr>
          <w:rFonts w:ascii="Times New Roman" w:eastAsia="Times New Roman" w:hAnsi="Times New Roman" w:cs="Times New Roman"/>
          <w:bCs/>
          <w:lang w:eastAsia="ru-RU"/>
        </w:rPr>
        <w:t>учреждение  «</w:t>
      </w:r>
      <w:r>
        <w:rPr>
          <w:rFonts w:ascii="Times New Roman" w:eastAsia="Times New Roman" w:hAnsi="Times New Roman" w:cs="Times New Roman"/>
          <w:bCs/>
          <w:lang w:eastAsia="ru-RU"/>
        </w:rPr>
        <w:t>Дворец  спорта</w:t>
      </w:r>
      <w:r w:rsidRPr="00AD7B42">
        <w:rPr>
          <w:rFonts w:ascii="Times New Roman" w:eastAsia="Times New Roman" w:hAnsi="Times New Roman" w:cs="Times New Roman"/>
          <w:bCs/>
          <w:lang w:eastAsia="ru-RU"/>
        </w:rPr>
        <w:t xml:space="preserve">» (далее </w:t>
      </w:r>
      <w:r>
        <w:rPr>
          <w:rFonts w:ascii="Times New Roman" w:eastAsia="Times New Roman" w:hAnsi="Times New Roman" w:cs="Times New Roman"/>
          <w:bCs/>
          <w:lang w:eastAsia="ru-RU"/>
        </w:rPr>
        <w:t>–</w:t>
      </w:r>
      <w:r w:rsidRPr="00AD7B42">
        <w:rPr>
          <w:rFonts w:ascii="Times New Roman" w:eastAsia="Times New Roman" w:hAnsi="Times New Roman" w:cs="Times New Roman"/>
          <w:bCs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АУ </w:t>
      </w:r>
      <w:r w:rsidRPr="00AD7B42">
        <w:rPr>
          <w:rFonts w:ascii="Times New Roman" w:eastAsia="Times New Roman" w:hAnsi="Times New Roman" w:cs="Times New Roman"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lang w:eastAsia="ru-RU"/>
        </w:rPr>
        <w:t>Дворец  спорта</w:t>
      </w:r>
      <w:r w:rsidRPr="00AD7B42">
        <w:rPr>
          <w:rFonts w:ascii="Times New Roman" w:eastAsia="Times New Roman" w:hAnsi="Times New Roman" w:cs="Times New Roman"/>
          <w:bCs/>
          <w:lang w:eastAsia="ru-RU"/>
        </w:rPr>
        <w:t>», Учреждение).</w:t>
      </w:r>
    </w:p>
    <w:p w:rsidR="00FE6EF4" w:rsidRPr="00AD7B42" w:rsidRDefault="00FE6EF4" w:rsidP="00FE6EF4">
      <w:pPr>
        <w:spacing w:after="0" w:line="240" w:lineRule="auto"/>
        <w:ind w:right="-6"/>
        <w:jc w:val="both"/>
        <w:rPr>
          <w:rFonts w:ascii="Times New Roman" w:hAnsi="Times New Roman" w:cs="Times New Roman"/>
          <w:b/>
        </w:rPr>
      </w:pPr>
    </w:p>
    <w:p w:rsidR="00FE6EF4" w:rsidRPr="00ED480F" w:rsidRDefault="00FE6EF4" w:rsidP="00FE6EF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</w:rPr>
      </w:pPr>
      <w:r w:rsidRPr="00ED480F">
        <w:rPr>
          <w:rFonts w:ascii="Times New Roman" w:hAnsi="Times New Roman" w:cs="Times New Roman"/>
          <w:b/>
        </w:rPr>
        <w:t>Составлено актов проверки</w:t>
      </w:r>
      <w:r w:rsidRPr="00ED480F">
        <w:rPr>
          <w:rFonts w:ascii="Times New Roman" w:eastAsia="Times New Roman" w:hAnsi="Times New Roman" w:cs="Times New Roman"/>
          <w:b/>
        </w:rPr>
        <w:t>:</w:t>
      </w:r>
    </w:p>
    <w:p w:rsidR="00FE6EF4" w:rsidRPr="00ED480F" w:rsidRDefault="00FE6EF4" w:rsidP="00ED480F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-6" w:firstLine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D480F">
        <w:rPr>
          <w:rFonts w:ascii="Times New Roman" w:eastAsia="Times New Roman" w:hAnsi="Times New Roman" w:cs="Times New Roman"/>
          <w:lang w:eastAsia="ru-RU"/>
        </w:rPr>
        <w:t xml:space="preserve">Акт проверки </w:t>
      </w:r>
      <w:r w:rsidRPr="00ED480F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r w:rsidRPr="00ED480F">
        <w:rPr>
          <w:rFonts w:ascii="Times New Roman" w:eastAsia="Times New Roman" w:hAnsi="Times New Roman" w:cs="Times New Roman"/>
          <w:lang w:eastAsia="ru-RU"/>
        </w:rPr>
        <w:t>от 24.08.2018г.</w:t>
      </w:r>
      <w:r w:rsidRPr="00ED480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D480F" w:rsidRPr="00ED480F">
        <w:rPr>
          <w:rFonts w:ascii="Times New Roman" w:eastAsia="Times New Roman" w:hAnsi="Times New Roman" w:cs="Times New Roman"/>
          <w:bCs/>
          <w:lang w:eastAsia="ru-RU"/>
        </w:rPr>
        <w:t>(с  разногласиями от 04.09.2018 № 4899</w:t>
      </w:r>
      <w:r w:rsidRPr="00ED480F">
        <w:rPr>
          <w:rFonts w:ascii="Times New Roman" w:eastAsia="Times New Roman" w:hAnsi="Times New Roman" w:cs="Times New Roman"/>
          <w:bCs/>
          <w:i/>
          <w:lang w:eastAsia="ru-RU"/>
        </w:rPr>
        <w:t>)</w:t>
      </w:r>
      <w:r w:rsidRPr="00ED480F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FE6EF4" w:rsidRPr="00ED480F" w:rsidRDefault="00FE6EF4" w:rsidP="00ED480F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-6" w:firstLine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D480F">
        <w:rPr>
          <w:rFonts w:ascii="Times New Roman" w:eastAsia="Times New Roman" w:hAnsi="Times New Roman" w:cs="Times New Roman"/>
          <w:lang w:eastAsia="ru-RU"/>
        </w:rPr>
        <w:t>Акт проверки</w:t>
      </w:r>
      <w:r w:rsidRPr="00ED480F">
        <w:rPr>
          <w:rFonts w:ascii="Times New Roman" w:eastAsia="Times New Roman" w:hAnsi="Times New Roman" w:cs="Times New Roman"/>
          <w:bCs/>
          <w:lang w:eastAsia="ru-RU"/>
        </w:rPr>
        <w:t xml:space="preserve"> МАУ « Дворец  спорта» от 24.08.2018г. </w:t>
      </w:r>
      <w:r w:rsidRPr="00ED480F">
        <w:rPr>
          <w:rFonts w:ascii="Times New Roman" w:eastAsia="Times New Roman" w:hAnsi="Times New Roman" w:cs="Times New Roman"/>
          <w:bCs/>
          <w:i/>
          <w:lang w:eastAsia="ru-RU"/>
        </w:rPr>
        <w:t>(</w:t>
      </w:r>
      <w:r w:rsidR="00ED480F" w:rsidRPr="00ED480F">
        <w:rPr>
          <w:rFonts w:ascii="Times New Roman" w:eastAsia="Times New Roman" w:hAnsi="Times New Roman" w:cs="Times New Roman"/>
          <w:bCs/>
          <w:lang w:eastAsia="ru-RU"/>
        </w:rPr>
        <w:t>с  разногласиями от 04.09.2018 № 200)</w:t>
      </w:r>
      <w:r w:rsidRPr="00ED480F">
        <w:rPr>
          <w:rFonts w:ascii="Times New Roman" w:eastAsia="Times New Roman" w:hAnsi="Times New Roman" w:cs="Times New Roman"/>
          <w:bCs/>
          <w:i/>
          <w:lang w:eastAsia="ru-RU"/>
        </w:rPr>
        <w:t>.</w:t>
      </w:r>
    </w:p>
    <w:p w:rsidR="00D44C71" w:rsidRDefault="00D44C71" w:rsidP="00D44C71">
      <w:pPr>
        <w:pStyle w:val="a3"/>
        <w:spacing w:after="0" w:line="240" w:lineRule="auto"/>
        <w:ind w:left="0" w:right="-6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E6EF4" w:rsidRDefault="00D44C71" w:rsidP="00D44C71">
      <w:pPr>
        <w:pStyle w:val="a3"/>
        <w:spacing w:after="0" w:line="240" w:lineRule="auto"/>
        <w:ind w:left="0" w:right="-6"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Отчет о проверке от 12.09.2018 составлен с учетом представленных разногласий и направлен в адрес Администрации.</w:t>
      </w:r>
    </w:p>
    <w:p w:rsidR="00D44C71" w:rsidRPr="00D44C71" w:rsidRDefault="00D44C71" w:rsidP="00D44C71">
      <w:pPr>
        <w:pStyle w:val="a3"/>
        <w:spacing w:after="0" w:line="240" w:lineRule="auto"/>
        <w:ind w:left="0" w:right="-6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E6EF4" w:rsidRPr="00AD7B42" w:rsidRDefault="00FE6EF4" w:rsidP="00FE6EF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</w:rPr>
      </w:pPr>
      <w:r w:rsidRPr="00AD7B42">
        <w:rPr>
          <w:rFonts w:ascii="Times New Roman" w:eastAsia="Times New Roman" w:hAnsi="Times New Roman" w:cs="Times New Roman"/>
          <w:b/>
        </w:rPr>
        <w:t xml:space="preserve">Метод проверки – </w:t>
      </w:r>
      <w:r w:rsidRPr="00AD7B42">
        <w:rPr>
          <w:rFonts w:ascii="Times New Roman" w:eastAsia="Times New Roman" w:hAnsi="Times New Roman" w:cs="Times New Roman"/>
        </w:rPr>
        <w:t xml:space="preserve">документальный </w:t>
      </w:r>
    </w:p>
    <w:p w:rsidR="00FE6EF4" w:rsidRPr="00AD7B42" w:rsidRDefault="00FE6EF4" w:rsidP="00FE6EF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</w:rPr>
      </w:pPr>
      <w:r w:rsidRPr="00AD7B42">
        <w:rPr>
          <w:rFonts w:ascii="Times New Roman" w:eastAsia="Times New Roman" w:hAnsi="Times New Roman" w:cs="Times New Roman"/>
          <w:b/>
        </w:rPr>
        <w:t xml:space="preserve">Способ проверки -  </w:t>
      </w:r>
      <w:r w:rsidRPr="00AD7B42">
        <w:rPr>
          <w:rFonts w:ascii="Times New Roman" w:eastAsia="Times New Roman" w:hAnsi="Times New Roman" w:cs="Times New Roman"/>
        </w:rPr>
        <w:t xml:space="preserve">выборочный </w:t>
      </w:r>
    </w:p>
    <w:p w:rsidR="00FE6EF4" w:rsidRPr="00AD7B42" w:rsidRDefault="00FE6EF4" w:rsidP="00FE6EF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lang w:eastAsia="ru-RU"/>
        </w:rPr>
      </w:pPr>
      <w:r w:rsidRPr="00AD7B42">
        <w:rPr>
          <w:rFonts w:ascii="Times New Roman" w:eastAsia="Times New Roman" w:hAnsi="Times New Roman" w:cs="Times New Roman"/>
          <w:b/>
          <w:lang w:eastAsia="ru-RU"/>
        </w:rPr>
        <w:t>Проверяемый период</w:t>
      </w:r>
      <w:r w:rsidRPr="00AD7B42">
        <w:rPr>
          <w:rFonts w:ascii="Times New Roman" w:eastAsia="Times New Roman" w:hAnsi="Times New Roman" w:cs="Times New Roman"/>
          <w:lang w:eastAsia="ru-RU"/>
        </w:rPr>
        <w:t>: 2017-2018 годы</w:t>
      </w:r>
    </w:p>
    <w:p w:rsidR="00FE6EF4" w:rsidRPr="00AD7B42" w:rsidRDefault="00FE6EF4" w:rsidP="00FE6EF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lang w:eastAsia="ru-RU"/>
        </w:rPr>
      </w:pPr>
    </w:p>
    <w:p w:rsidR="00FE6EF4" w:rsidRPr="00AD7B42" w:rsidRDefault="00FE6EF4" w:rsidP="00FE6EF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lang w:eastAsia="ru-RU"/>
        </w:rPr>
      </w:pPr>
      <w:r w:rsidRPr="00AD7B42">
        <w:rPr>
          <w:rFonts w:ascii="Times New Roman" w:eastAsia="Times New Roman" w:hAnsi="Times New Roman" w:cs="Times New Roman"/>
          <w:b/>
          <w:lang w:eastAsia="ru-RU"/>
        </w:rPr>
        <w:t xml:space="preserve">Объем бюджетных средств, охваченных контрольным мероприятием </w:t>
      </w:r>
      <w:r w:rsidRPr="00AD7B42">
        <w:rPr>
          <w:rFonts w:ascii="Times New Roman" w:eastAsia="Times New Roman" w:hAnsi="Times New Roman" w:cs="Times New Roman"/>
          <w:lang w:eastAsia="ru-RU"/>
        </w:rPr>
        <w:t xml:space="preserve">(кассовые расходы исполнения  программы): </w:t>
      </w:r>
    </w:p>
    <w:p w:rsidR="00FE6EF4" w:rsidRPr="00AD7B42" w:rsidRDefault="00FE6EF4" w:rsidP="00FE6EF4">
      <w:pPr>
        <w:spacing w:after="0" w:line="240" w:lineRule="auto"/>
        <w:ind w:right="-6"/>
        <w:jc w:val="both"/>
        <w:rPr>
          <w:rFonts w:ascii="Times New Roman" w:hAnsi="Times New Roman" w:cs="Times New Roman"/>
        </w:rPr>
      </w:pPr>
      <w:r w:rsidRPr="00AD7B42">
        <w:rPr>
          <w:rFonts w:ascii="Times New Roman" w:hAnsi="Times New Roman" w:cs="Times New Roman"/>
        </w:rPr>
        <w:t xml:space="preserve">- 2017г.  -  </w:t>
      </w:r>
      <w:r w:rsidRPr="006D4BF4">
        <w:rPr>
          <w:rFonts w:ascii="Times New Roman" w:eastAsia="Times New Roman" w:hAnsi="Times New Roman" w:cs="Times New Roman"/>
          <w:lang w:eastAsia="ru-RU"/>
        </w:rPr>
        <w:t>19 432,3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4BF4">
        <w:rPr>
          <w:rFonts w:ascii="Times New Roman" w:hAnsi="Times New Roman" w:cs="Times New Roman"/>
        </w:rPr>
        <w:t>тыс</w:t>
      </w:r>
      <w:r w:rsidRPr="00AD7B42">
        <w:rPr>
          <w:rFonts w:ascii="Times New Roman" w:hAnsi="Times New Roman" w:cs="Times New Roman"/>
        </w:rPr>
        <w:t>. рублей;</w:t>
      </w:r>
    </w:p>
    <w:p w:rsidR="00FE6EF4" w:rsidRPr="00FE6EF4" w:rsidRDefault="00FE6EF4" w:rsidP="00FE6EF4">
      <w:pPr>
        <w:spacing w:after="0" w:line="240" w:lineRule="auto"/>
        <w:ind w:right="-6"/>
        <w:jc w:val="both"/>
        <w:rPr>
          <w:rFonts w:ascii="Times New Roman" w:hAnsi="Times New Roman" w:cs="Times New Roman"/>
        </w:rPr>
      </w:pPr>
      <w:r w:rsidRPr="00AD7B42">
        <w:rPr>
          <w:rFonts w:ascii="Times New Roman" w:hAnsi="Times New Roman" w:cs="Times New Roman"/>
        </w:rPr>
        <w:t xml:space="preserve">- 2018г. </w:t>
      </w:r>
      <w:r>
        <w:rPr>
          <w:rFonts w:ascii="Times New Roman" w:hAnsi="Times New Roman" w:cs="Times New Roman"/>
        </w:rPr>
        <w:t xml:space="preserve"> </w:t>
      </w:r>
      <w:r w:rsidRPr="00AD7B42">
        <w:rPr>
          <w:rFonts w:ascii="Times New Roman" w:hAnsi="Times New Roman" w:cs="Times New Roman"/>
        </w:rPr>
        <w:t xml:space="preserve">-  </w:t>
      </w:r>
      <w:r w:rsidRPr="006D4BF4">
        <w:rPr>
          <w:rFonts w:ascii="Times New Roman" w:eastAsia="Times New Roman" w:hAnsi="Times New Roman" w:cs="Times New Roman"/>
          <w:lang w:eastAsia="ru-RU"/>
        </w:rPr>
        <w:t>7 841,4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Times New Roman"/>
        </w:rPr>
        <w:t>тыс. рублей.</w:t>
      </w:r>
    </w:p>
    <w:p w:rsidR="00FE6EF4" w:rsidRPr="00787491" w:rsidRDefault="00FE6EF4" w:rsidP="00FE6EF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</w:rPr>
      </w:pPr>
      <w:r w:rsidRPr="00787491">
        <w:rPr>
          <w:rFonts w:ascii="Times New Roman" w:hAnsi="Times New Roman" w:cs="Times New Roman"/>
          <w:b/>
        </w:rPr>
        <w:t xml:space="preserve"> Общие положения</w:t>
      </w:r>
    </w:p>
    <w:p w:rsidR="00FE6EF4" w:rsidRPr="00787491" w:rsidRDefault="00FE6EF4" w:rsidP="00FE6EF4">
      <w:pPr>
        <w:suppressAutoHyphens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E6EF4" w:rsidRPr="00ED480F" w:rsidRDefault="00FE6EF4" w:rsidP="00FE6EF4">
      <w:pPr>
        <w:spacing w:after="1" w:line="220" w:lineRule="atLeast"/>
        <w:ind w:firstLine="540"/>
        <w:jc w:val="both"/>
        <w:rPr>
          <w:rFonts w:ascii="Times New Roman" w:hAnsi="Times New Roman" w:cs="Times New Roman"/>
          <w:bCs/>
        </w:rPr>
      </w:pPr>
      <w:r w:rsidRPr="00787491">
        <w:rPr>
          <w:rFonts w:ascii="Times New Roman" w:eastAsia="Courier New" w:hAnsi="Times New Roman" w:cs="Times New Roman"/>
          <w:color w:val="000000"/>
          <w:lang w:eastAsia="ru-RU" w:bidi="ru-RU"/>
        </w:rPr>
        <w:t xml:space="preserve">Как  определено  пунктом 14 статьи  14  </w:t>
      </w:r>
      <w:r w:rsidRPr="00787491">
        <w:rPr>
          <w:rFonts w:ascii="Times New Roman" w:hAnsi="Times New Roman" w:cs="Times New Roman"/>
        </w:rPr>
        <w:t xml:space="preserve"> Федерального закона от 06.10.2003 №  131-ФЗ «Об общих принципах организации местного самоуправления в Российской Федерации</w:t>
      </w:r>
      <w:r w:rsidRPr="00ED480F">
        <w:rPr>
          <w:rFonts w:ascii="Times New Roman" w:hAnsi="Times New Roman" w:cs="Times New Roman"/>
        </w:rPr>
        <w:t xml:space="preserve">» к  вопросам местного значения городского поселения относится - </w:t>
      </w:r>
      <w:r w:rsidRPr="00ED480F">
        <w:rPr>
          <w:rFonts w:ascii="Times New Roman" w:hAnsi="Times New Roman" w:cs="Times New Roman"/>
          <w:bCs/>
        </w:rPr>
        <w:t xml:space="preserve">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 </w:t>
      </w:r>
    </w:p>
    <w:p w:rsidR="00FE6EF4" w:rsidRPr="00ED480F" w:rsidRDefault="00FE6EF4" w:rsidP="00FE6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480F">
        <w:rPr>
          <w:rFonts w:ascii="Times New Roman" w:hAnsi="Times New Roman" w:cs="Times New Roman"/>
          <w:bCs/>
        </w:rPr>
        <w:t>Что  также  закреплено  пунктом  15  статьи 11 Устава муниципального  образования  городское  поселение Кандалакша.</w:t>
      </w:r>
    </w:p>
    <w:p w:rsidR="00FE6EF4" w:rsidRPr="00ED480F" w:rsidRDefault="00FE6EF4" w:rsidP="00FE6EF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FE6EF4" w:rsidRPr="00ED480F" w:rsidRDefault="00FE6EF4" w:rsidP="00FE6EF4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D480F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  <w:r w:rsidRPr="00ED480F">
        <w:rPr>
          <w:rFonts w:ascii="a_Timer" w:eastAsia="Times New Roman" w:hAnsi="a_Timer" w:cs="Times New Roman"/>
          <w:sz w:val="24"/>
          <w:szCs w:val="24"/>
          <w:lang w:eastAsia="ar-SA"/>
        </w:rPr>
        <w:t xml:space="preserve"> </w:t>
      </w:r>
      <w:r w:rsidRPr="00ED480F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ED480F">
        <w:rPr>
          <w:rFonts w:ascii="Times New Roman" w:eastAsia="Courier New" w:hAnsi="Times New Roman" w:cs="Times New Roman"/>
          <w:lang w:eastAsia="ru-RU" w:bidi="ru-RU"/>
        </w:rPr>
        <w:t>13.04.2016 №  280 утвержден «</w:t>
      </w:r>
      <w:r w:rsidRPr="00ED480F">
        <w:rPr>
          <w:rFonts w:ascii="Times New Roman" w:eastAsia="Times New Roman" w:hAnsi="Times New Roman" w:cs="Times New Roman"/>
          <w:lang w:eastAsia="ar-SA"/>
        </w:rPr>
        <w:t>Порядок разработки, реализации и оценки эффективности муниципальных программ муниципального образования городское поселение Кандалакша Кандалакшского района»</w:t>
      </w:r>
      <w:r w:rsidRPr="00ED480F">
        <w:rPr>
          <w:rFonts w:ascii="Times New Roman" w:eastAsia="Times New Roman" w:hAnsi="Times New Roman" w:cs="Times New Roman"/>
          <w:lang w:eastAsia="ru-RU"/>
        </w:rPr>
        <w:t xml:space="preserve"> (далее - Порядок  разработки   МП).</w:t>
      </w:r>
    </w:p>
    <w:p w:rsidR="00FE6EF4" w:rsidRPr="00ED480F" w:rsidRDefault="00FE6EF4" w:rsidP="00FE6EF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proofErr w:type="gramStart"/>
      <w:r w:rsidRPr="00ED480F">
        <w:rPr>
          <w:rFonts w:ascii="Times New Roman" w:hAnsi="Times New Roman" w:cs="Times New Roman"/>
        </w:rPr>
        <w:t xml:space="preserve">В целях  реализации вопросов  местного  значения  и во  исполнение муниципальных  норм,  постановлением  администрации  </w:t>
      </w:r>
      <w:r w:rsidRPr="00ED480F">
        <w:rPr>
          <w:rFonts w:ascii="Times New Roman" w:eastAsia="Times New Roman" w:hAnsi="Times New Roman" w:cs="Times New Roman"/>
          <w:lang w:eastAsia="ru-RU"/>
        </w:rPr>
        <w:t xml:space="preserve">от 11.11.2013 № 505 </w:t>
      </w:r>
      <w:r w:rsidRPr="00ED480F">
        <w:rPr>
          <w:rFonts w:ascii="Times New Roman" w:hAnsi="Times New Roman" w:cs="Times New Roman"/>
        </w:rPr>
        <w:t>утверждена Муниципальная программа «</w:t>
      </w:r>
      <w:r w:rsidRPr="00ED480F">
        <w:rPr>
          <w:rFonts w:ascii="Times New Roman" w:eastAsia="Times New Roman" w:hAnsi="Times New Roman" w:cs="Times New Roman"/>
          <w:lang w:eastAsia="ru-RU"/>
        </w:rPr>
        <w:t>Развитие физической культуры и спорта в  муниципальном образовании городское поселение Кандалакша Кандалакшского района»</w:t>
      </w:r>
      <w:r w:rsidR="0039123C" w:rsidRPr="0039123C">
        <w:rPr>
          <w:rFonts w:ascii="Times New Roman" w:hAnsi="Times New Roman" w:cs="Times New Roman"/>
        </w:rPr>
        <w:t xml:space="preserve"> </w:t>
      </w:r>
      <w:r w:rsidR="0039123C">
        <w:rPr>
          <w:rFonts w:ascii="Times New Roman" w:hAnsi="Times New Roman" w:cs="Times New Roman"/>
        </w:rPr>
        <w:t xml:space="preserve">(далее – МП </w:t>
      </w:r>
      <w:r w:rsidR="0039123C" w:rsidRPr="00ED480F">
        <w:rPr>
          <w:rFonts w:ascii="Times New Roman" w:hAnsi="Times New Roman" w:cs="Times New Roman"/>
        </w:rPr>
        <w:t>№  11</w:t>
      </w:r>
      <w:r w:rsidR="0039123C">
        <w:rPr>
          <w:rFonts w:ascii="Times New Roman" w:hAnsi="Times New Roman" w:cs="Times New Roman"/>
        </w:rPr>
        <w:t>)</w:t>
      </w:r>
      <w:r w:rsidRPr="00ED480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D480F">
        <w:rPr>
          <w:rFonts w:ascii="Times New Roman" w:hAnsi="Times New Roman" w:cs="Times New Roman"/>
        </w:rPr>
        <w:t xml:space="preserve">которая  разработана в  развитие  аналогичной  государственной    программы  Мурманской  области «Развитие  физической  </w:t>
      </w:r>
      <w:r w:rsidRPr="00ED480F">
        <w:rPr>
          <w:rFonts w:ascii="Times New Roman" w:hAnsi="Times New Roman" w:cs="Times New Roman"/>
        </w:rPr>
        <w:lastRenderedPageBreak/>
        <w:t>культуры  и  спорта на 2014-2020г.г.» (утверждена    постановлением Правительства Мурманской  области  от  30.09.2013 № 569-ПП).</w:t>
      </w:r>
      <w:proofErr w:type="gramEnd"/>
    </w:p>
    <w:p w:rsidR="00FE6EF4" w:rsidRPr="00925BD8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D480F">
        <w:rPr>
          <w:rFonts w:ascii="Times New Roman" w:eastAsia="Times New Roman" w:hAnsi="Times New Roman" w:cs="Times New Roman"/>
          <w:lang w:eastAsia="ru-RU"/>
        </w:rPr>
        <w:t xml:space="preserve">          МП № 11  первоначально была  утверждена сроком  </w:t>
      </w:r>
      <w:r w:rsidR="0012520E" w:rsidRPr="00ED480F">
        <w:rPr>
          <w:rFonts w:ascii="Times New Roman" w:eastAsia="Times New Roman" w:hAnsi="Times New Roman" w:cs="Times New Roman"/>
          <w:lang w:eastAsia="ru-RU"/>
        </w:rPr>
        <w:t>на 2014 – 2016 годы, в</w:t>
      </w:r>
      <w:r w:rsidRPr="00ED480F">
        <w:rPr>
          <w:rFonts w:ascii="Times New Roman" w:eastAsia="Times New Roman" w:hAnsi="Times New Roman" w:cs="Times New Roman"/>
          <w:lang w:eastAsia="ru-RU"/>
        </w:rPr>
        <w:t xml:space="preserve">  ходе  исполнения      сроки  действия программы</w:t>
      </w:r>
      <w:r w:rsidR="0012520E" w:rsidRPr="00ED480F">
        <w:rPr>
          <w:rFonts w:ascii="Times New Roman" w:eastAsia="Times New Roman" w:hAnsi="Times New Roman" w:cs="Times New Roman"/>
          <w:lang w:eastAsia="ru-RU"/>
        </w:rPr>
        <w:t xml:space="preserve"> продлены на 2020г. (изменения</w:t>
      </w:r>
      <w:r w:rsidR="0012520E" w:rsidRPr="00925BD8">
        <w:rPr>
          <w:rFonts w:ascii="Times New Roman" w:eastAsia="Times New Roman" w:hAnsi="Times New Roman" w:cs="Times New Roman"/>
          <w:lang w:eastAsia="ru-RU"/>
        </w:rPr>
        <w:t xml:space="preserve">   в  </w:t>
      </w:r>
      <w:r w:rsidR="0012520E">
        <w:rPr>
          <w:rFonts w:ascii="Times New Roman" w:eastAsia="Times New Roman" w:hAnsi="Times New Roman" w:cs="Times New Roman"/>
          <w:lang w:eastAsia="ru-RU"/>
        </w:rPr>
        <w:t>ред. от  14.11.2017 № 860).</w:t>
      </w:r>
    </w:p>
    <w:p w:rsidR="00FE6EF4" w:rsidRPr="00DC369C" w:rsidRDefault="00FE6EF4" w:rsidP="00FE6EF4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C369C">
        <w:rPr>
          <w:rFonts w:ascii="Times New Roman" w:eastAsia="Times New Roman" w:hAnsi="Times New Roman" w:cs="Times New Roman"/>
          <w:b/>
          <w:bCs/>
          <w:lang w:eastAsia="ru-RU"/>
        </w:rPr>
        <w:t xml:space="preserve">Содержание проблемы и обоснование ее решения программным методом </w:t>
      </w:r>
    </w:p>
    <w:p w:rsidR="00FE6EF4" w:rsidRPr="00DC369C" w:rsidRDefault="00FE6EF4" w:rsidP="00FE6EF4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C369C">
        <w:rPr>
          <w:rFonts w:ascii="Times New Roman" w:eastAsia="Times New Roman" w:hAnsi="Times New Roman" w:cs="Times New Roman"/>
          <w:bCs/>
          <w:lang w:eastAsia="ru-RU"/>
        </w:rPr>
        <w:t xml:space="preserve">( МП № 11 в  редакции </w:t>
      </w:r>
      <w:r w:rsidRPr="00DC369C">
        <w:rPr>
          <w:rFonts w:ascii="Times New Roman" w:eastAsia="Times New Roman" w:hAnsi="Times New Roman" w:cs="Times New Roman"/>
          <w:lang w:eastAsia="ru-RU"/>
        </w:rPr>
        <w:t xml:space="preserve"> от  28.05.2018 № 311</w:t>
      </w:r>
      <w:r w:rsidRPr="00DC369C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FE6EF4" w:rsidRPr="00DC369C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E6EF4" w:rsidRPr="00DC369C" w:rsidRDefault="00FE6EF4" w:rsidP="00FE6EF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DC369C">
        <w:rPr>
          <w:rFonts w:ascii="Times New Roman" w:hAnsi="Times New Roman" w:cs="Times New Roman"/>
        </w:rPr>
        <w:t xml:space="preserve">   Общая ситуация с физической культурой и спортом в  муниципальном  образовании </w:t>
      </w:r>
      <w:proofErr w:type="spellStart"/>
      <w:r w:rsidRPr="00DC369C">
        <w:rPr>
          <w:rFonts w:ascii="Times New Roman" w:hAnsi="Times New Roman" w:cs="Times New Roman"/>
        </w:rPr>
        <w:t>г.п</w:t>
      </w:r>
      <w:proofErr w:type="spellEnd"/>
      <w:r w:rsidRPr="00DC369C">
        <w:rPr>
          <w:rFonts w:ascii="Times New Roman" w:hAnsi="Times New Roman" w:cs="Times New Roman"/>
        </w:rPr>
        <w:t>. Кандалакша характеризуется следующими  показателями:</w:t>
      </w:r>
    </w:p>
    <w:p w:rsidR="00FE6EF4" w:rsidRPr="00DC369C" w:rsidRDefault="00FE6EF4" w:rsidP="00FE6EF4">
      <w:pPr>
        <w:numPr>
          <w:ilvl w:val="0"/>
          <w:numId w:val="3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369C">
        <w:rPr>
          <w:rFonts w:ascii="Times New Roman" w:eastAsia="Times New Roman" w:hAnsi="Times New Roman" w:cs="Times New Roman"/>
          <w:lang w:eastAsia="ru-RU"/>
        </w:rPr>
        <w:t>регулярными занятиями физической культурой и спортом охвачено около 9,8 % населения города (на начало разработки Программы);</w:t>
      </w:r>
    </w:p>
    <w:p w:rsidR="00FE6EF4" w:rsidRPr="00DC369C" w:rsidRDefault="0039123C" w:rsidP="00FE6EF4">
      <w:pPr>
        <w:numPr>
          <w:ilvl w:val="0"/>
          <w:numId w:val="36"/>
        </w:numPr>
        <w:tabs>
          <w:tab w:val="left" w:pos="54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FE6EF4" w:rsidRPr="00DC369C">
        <w:rPr>
          <w:rFonts w:ascii="Times New Roman" w:eastAsia="Times New Roman" w:hAnsi="Times New Roman" w:cs="Times New Roman"/>
          <w:lang w:eastAsia="ru-RU"/>
        </w:rPr>
        <w:t xml:space="preserve">функционируют 57 </w:t>
      </w:r>
      <w:proofErr w:type="gramStart"/>
      <w:r w:rsidR="00FE6EF4" w:rsidRPr="00DC369C">
        <w:rPr>
          <w:rFonts w:ascii="Times New Roman" w:eastAsia="Times New Roman" w:hAnsi="Times New Roman" w:cs="Times New Roman"/>
          <w:lang w:eastAsia="ru-RU"/>
        </w:rPr>
        <w:t>спортивных</w:t>
      </w:r>
      <w:proofErr w:type="gramEnd"/>
      <w:r w:rsidR="00FE6EF4" w:rsidRPr="00DC369C">
        <w:rPr>
          <w:rFonts w:ascii="Times New Roman" w:eastAsia="Times New Roman" w:hAnsi="Times New Roman" w:cs="Times New Roman"/>
          <w:lang w:eastAsia="ru-RU"/>
        </w:rPr>
        <w:t xml:space="preserve"> сооружения, в </w:t>
      </w:r>
      <w:proofErr w:type="spellStart"/>
      <w:r w:rsidR="00FE6EF4" w:rsidRPr="00DC369C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="00FE6EF4" w:rsidRPr="00DC369C">
        <w:rPr>
          <w:rFonts w:ascii="Times New Roman" w:eastAsia="Times New Roman" w:hAnsi="Times New Roman" w:cs="Times New Roman"/>
          <w:lang w:eastAsia="ru-RU"/>
        </w:rPr>
        <w:t>.:</w:t>
      </w:r>
    </w:p>
    <w:p w:rsidR="00FE6EF4" w:rsidRPr="00DC369C" w:rsidRDefault="00FE6EF4" w:rsidP="00FE6EF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369C">
        <w:rPr>
          <w:rFonts w:ascii="Times New Roman" w:eastAsia="Times New Roman" w:hAnsi="Times New Roman" w:cs="Times New Roman"/>
          <w:lang w:eastAsia="ru-RU"/>
        </w:rPr>
        <w:t>-  1 стадион на 1500 мест и более;</w:t>
      </w:r>
    </w:p>
    <w:p w:rsidR="00FE6EF4" w:rsidRPr="00DC369C" w:rsidRDefault="00FE6EF4" w:rsidP="00FE6EF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369C">
        <w:rPr>
          <w:rFonts w:ascii="Times New Roman" w:eastAsia="Times New Roman" w:hAnsi="Times New Roman" w:cs="Times New Roman"/>
          <w:lang w:eastAsia="ru-RU"/>
        </w:rPr>
        <w:t>-  21 спортивный зал (большая часть которых находится в общеобразовательных школах);</w:t>
      </w:r>
    </w:p>
    <w:p w:rsidR="00FE6EF4" w:rsidRPr="00DC369C" w:rsidRDefault="00FE6EF4" w:rsidP="00FE6EF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369C">
        <w:rPr>
          <w:rFonts w:ascii="Times New Roman" w:eastAsia="Times New Roman" w:hAnsi="Times New Roman" w:cs="Times New Roman"/>
          <w:lang w:eastAsia="ru-RU"/>
        </w:rPr>
        <w:t>-  2 плавательных бассейна;</w:t>
      </w:r>
    </w:p>
    <w:p w:rsidR="00FE6EF4" w:rsidRPr="00DC369C" w:rsidRDefault="00FE6EF4" w:rsidP="00FE6EF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369C">
        <w:rPr>
          <w:rFonts w:ascii="Times New Roman" w:eastAsia="Times New Roman" w:hAnsi="Times New Roman" w:cs="Times New Roman"/>
          <w:lang w:eastAsia="ru-RU"/>
        </w:rPr>
        <w:t xml:space="preserve">-  15 плоскостных сооружений. </w:t>
      </w:r>
    </w:p>
    <w:p w:rsidR="00FE6EF4" w:rsidRPr="00DC369C" w:rsidRDefault="00FE6EF4" w:rsidP="00FE6EF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369C">
        <w:rPr>
          <w:rFonts w:ascii="Times New Roman" w:eastAsia="Times New Roman" w:hAnsi="Times New Roman" w:cs="Times New Roman"/>
          <w:lang w:eastAsia="ru-RU"/>
        </w:rPr>
        <w:t xml:space="preserve">          Единовременная пропускная способность всех сооружений физкультурно-спортивного назначения составляет  1522 человека. </w:t>
      </w:r>
    </w:p>
    <w:p w:rsidR="00FE6EF4" w:rsidRPr="00DC369C" w:rsidRDefault="00FE6EF4" w:rsidP="00FE6EF4">
      <w:pPr>
        <w:numPr>
          <w:ilvl w:val="0"/>
          <w:numId w:val="35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369C">
        <w:rPr>
          <w:rFonts w:ascii="Times New Roman" w:eastAsia="Times New Roman" w:hAnsi="Times New Roman" w:cs="Times New Roman"/>
          <w:lang w:eastAsia="ru-RU"/>
        </w:rPr>
        <w:t>ежегодно в городе  проводится около  80 таких мероприятий, как:</w:t>
      </w:r>
    </w:p>
    <w:p w:rsidR="00FE6EF4" w:rsidRPr="00DC369C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369C">
        <w:rPr>
          <w:rFonts w:ascii="Times New Roman" w:eastAsia="Times New Roman" w:hAnsi="Times New Roman" w:cs="Times New Roman"/>
          <w:lang w:eastAsia="ru-RU"/>
        </w:rPr>
        <w:t>- спартакиада среди предприятий, организаций и учреждений города;</w:t>
      </w:r>
    </w:p>
    <w:p w:rsidR="00FE6EF4" w:rsidRPr="00DC369C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369C">
        <w:rPr>
          <w:rFonts w:ascii="Times New Roman" w:eastAsia="Times New Roman" w:hAnsi="Times New Roman" w:cs="Times New Roman"/>
          <w:lang w:eastAsia="ru-RU"/>
        </w:rPr>
        <w:t>- легкоатлетический пробег «Нива 2 – Кандалакша»;</w:t>
      </w:r>
    </w:p>
    <w:p w:rsidR="00FE6EF4" w:rsidRPr="00DC369C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369C">
        <w:rPr>
          <w:rFonts w:ascii="Times New Roman" w:eastAsia="Times New Roman" w:hAnsi="Times New Roman" w:cs="Times New Roman"/>
          <w:lang w:eastAsia="ru-RU"/>
        </w:rPr>
        <w:t xml:space="preserve">- соревнования по лыжным гонкам на Кубок «Белое море», по зимней и летней рыбалки, другим различным видам спорта; </w:t>
      </w:r>
    </w:p>
    <w:p w:rsidR="00FE6EF4" w:rsidRPr="00DC369C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369C">
        <w:rPr>
          <w:rFonts w:ascii="Times New Roman" w:eastAsia="Times New Roman" w:hAnsi="Times New Roman" w:cs="Times New Roman"/>
          <w:lang w:eastAsia="ru-RU"/>
        </w:rPr>
        <w:t>- всероссийские физкультурно-спортивные мероприятия «Лыжня России» и день бега «Кросс наций».</w:t>
      </w:r>
    </w:p>
    <w:p w:rsidR="00FE6EF4" w:rsidRPr="00DC369C" w:rsidRDefault="00FE6EF4" w:rsidP="00FE6EF4">
      <w:pPr>
        <w:numPr>
          <w:ilvl w:val="0"/>
          <w:numId w:val="3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369C">
        <w:rPr>
          <w:rFonts w:ascii="Times New Roman" w:eastAsia="Times New Roman" w:hAnsi="Times New Roman" w:cs="Times New Roman"/>
          <w:lang w:eastAsia="ru-RU"/>
        </w:rPr>
        <w:t>на спортивном комплексе «Локомотив» завершены работы по укладке футбольного поля с искусственным покрытием;</w:t>
      </w:r>
    </w:p>
    <w:p w:rsidR="00FE6EF4" w:rsidRPr="00DC369C" w:rsidRDefault="00FE6EF4" w:rsidP="00FE6EF4">
      <w:pPr>
        <w:numPr>
          <w:ilvl w:val="0"/>
          <w:numId w:val="3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369C">
        <w:rPr>
          <w:rFonts w:ascii="Times New Roman" w:eastAsia="Times New Roman" w:hAnsi="Times New Roman" w:cs="Times New Roman"/>
          <w:lang w:eastAsia="ru-RU"/>
        </w:rPr>
        <w:t>оборудованы  новые спортивные площадки на ул. Кировская и ул. Защитников Заполярья;</w:t>
      </w:r>
    </w:p>
    <w:p w:rsidR="00FE6EF4" w:rsidRPr="00DC369C" w:rsidRDefault="00FE6EF4" w:rsidP="00FE6EF4">
      <w:pPr>
        <w:numPr>
          <w:ilvl w:val="0"/>
          <w:numId w:val="3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369C">
        <w:rPr>
          <w:rFonts w:ascii="Times New Roman" w:eastAsia="Times New Roman" w:hAnsi="Times New Roman" w:cs="Times New Roman"/>
          <w:lang w:eastAsia="ru-RU"/>
        </w:rPr>
        <w:t xml:space="preserve">установлен новый уличный тренажерный комплекс на территории МАУ «Дворец спорт».  </w:t>
      </w:r>
    </w:p>
    <w:p w:rsidR="00FE6EF4" w:rsidRPr="00DC369C" w:rsidRDefault="00FE6EF4" w:rsidP="00FE6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FE6EF4" w:rsidRPr="00ED480F" w:rsidRDefault="00FE6EF4" w:rsidP="00FE6E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369C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39123C">
        <w:rPr>
          <w:rFonts w:ascii="Times New Roman" w:eastAsia="Times New Roman" w:hAnsi="Times New Roman" w:cs="Times New Roman"/>
          <w:lang w:eastAsia="ru-RU"/>
        </w:rPr>
        <w:t>У</w:t>
      </w:r>
      <w:r w:rsidRPr="00ED480F">
        <w:rPr>
          <w:rFonts w:ascii="Times New Roman" w:eastAsia="Times New Roman" w:hAnsi="Times New Roman" w:cs="Times New Roman"/>
          <w:lang w:eastAsia="ru-RU"/>
        </w:rPr>
        <w:t>ровень обеспеченности населения города от общероссийского норматива основными видами спортивных сооружений составляет (по состоянию на начало 2013г.):</w:t>
      </w:r>
    </w:p>
    <w:p w:rsidR="00FE6EF4" w:rsidRPr="00ED480F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480F">
        <w:rPr>
          <w:rFonts w:ascii="Times New Roman" w:eastAsia="Times New Roman" w:hAnsi="Times New Roman" w:cs="Times New Roman"/>
          <w:lang w:eastAsia="ru-RU"/>
        </w:rPr>
        <w:t>- плоскостными сооружениями –  18 %;</w:t>
      </w:r>
    </w:p>
    <w:p w:rsidR="00FE6EF4" w:rsidRPr="00ED480F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480F">
        <w:rPr>
          <w:rFonts w:ascii="Times New Roman" w:eastAsia="Times New Roman" w:hAnsi="Times New Roman" w:cs="Times New Roman"/>
          <w:lang w:eastAsia="ru-RU"/>
        </w:rPr>
        <w:t xml:space="preserve">- спортивными залами – 45 % (большую часть которых составляют спортивные залы </w:t>
      </w:r>
      <w:proofErr w:type="spellStart"/>
      <w:proofErr w:type="gramStart"/>
      <w:r w:rsidRPr="00ED480F">
        <w:rPr>
          <w:rFonts w:ascii="Times New Roman" w:eastAsia="Times New Roman" w:hAnsi="Times New Roman" w:cs="Times New Roman"/>
          <w:lang w:eastAsia="ru-RU"/>
        </w:rPr>
        <w:t>общеоб-разовательных</w:t>
      </w:r>
      <w:proofErr w:type="spellEnd"/>
      <w:proofErr w:type="gramEnd"/>
      <w:r w:rsidRPr="00ED480F">
        <w:rPr>
          <w:rFonts w:ascii="Times New Roman" w:eastAsia="Times New Roman" w:hAnsi="Times New Roman" w:cs="Times New Roman"/>
          <w:lang w:eastAsia="ru-RU"/>
        </w:rPr>
        <w:t xml:space="preserve"> школ);</w:t>
      </w:r>
    </w:p>
    <w:p w:rsidR="00FE6EF4" w:rsidRPr="00ED480F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480F">
        <w:rPr>
          <w:rFonts w:ascii="Times New Roman" w:eastAsia="Times New Roman" w:hAnsi="Times New Roman" w:cs="Times New Roman"/>
          <w:lang w:eastAsia="ru-RU"/>
        </w:rPr>
        <w:t>- плавательными бассейнами – 13 %;</w:t>
      </w:r>
    </w:p>
    <w:p w:rsidR="00FE6EF4" w:rsidRPr="00ED480F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480F">
        <w:rPr>
          <w:rFonts w:ascii="Times New Roman" w:eastAsia="Times New Roman" w:hAnsi="Times New Roman" w:cs="Times New Roman"/>
          <w:lang w:eastAsia="ru-RU"/>
        </w:rPr>
        <w:t>- единовременная пропускная способность – 17 %.</w:t>
      </w:r>
    </w:p>
    <w:p w:rsidR="00FE6EF4" w:rsidRPr="00ED480F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E6EF4" w:rsidRPr="00ED480F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480F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39123C">
        <w:rPr>
          <w:rFonts w:ascii="Times New Roman" w:eastAsia="Times New Roman" w:hAnsi="Times New Roman" w:cs="Times New Roman"/>
          <w:lang w:eastAsia="ru-RU"/>
        </w:rPr>
        <w:tab/>
      </w:r>
      <w:r w:rsidRPr="00ED480F">
        <w:rPr>
          <w:rFonts w:ascii="Times New Roman" w:eastAsia="Times New Roman" w:hAnsi="Times New Roman" w:cs="Times New Roman"/>
          <w:lang w:eastAsia="ru-RU"/>
        </w:rPr>
        <w:t xml:space="preserve">Основным     фактором,     оказывающим    сдерживающее       влияние     на      развитие   физической     культуры   и    спорта,    является     недостаточное     количество      современных     спортивных сооружений. </w:t>
      </w:r>
    </w:p>
    <w:p w:rsidR="00FE6EF4" w:rsidRPr="00ED480F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480F">
        <w:rPr>
          <w:rFonts w:ascii="Times New Roman" w:eastAsia="Times New Roman" w:hAnsi="Times New Roman" w:cs="Times New Roman"/>
          <w:lang w:eastAsia="ru-RU"/>
        </w:rPr>
        <w:t xml:space="preserve">            Также  имеется  неудовлетворительное состояние технического оснащения материально-технической базы, необходимой для тренировочного процесса, проведения массовых физкультурно-оздоровительных и спортивных мероприятий.</w:t>
      </w:r>
    </w:p>
    <w:p w:rsidR="00FE6EF4" w:rsidRPr="00ED480F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E6EF4" w:rsidRPr="00ED480F" w:rsidRDefault="00FE6EF4" w:rsidP="00FE6EF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ED480F">
        <w:rPr>
          <w:rFonts w:ascii="Times New Roman" w:eastAsia="Times New Roman" w:hAnsi="Times New Roman" w:cs="Times New Roman"/>
          <w:lang w:eastAsia="ru-RU"/>
        </w:rPr>
        <w:t xml:space="preserve">К числу приоритетных направлений развития физической культуры и спорта в городском поселении Кандалакша относятся: </w:t>
      </w:r>
    </w:p>
    <w:p w:rsidR="00FE6EF4" w:rsidRPr="00ED480F" w:rsidRDefault="00FE6EF4" w:rsidP="00FE6EF4">
      <w:pPr>
        <w:numPr>
          <w:ilvl w:val="0"/>
          <w:numId w:val="3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D480F">
        <w:rPr>
          <w:rFonts w:ascii="Times New Roman" w:eastAsia="Times New Roman" w:hAnsi="Times New Roman" w:cs="Times New Roman"/>
          <w:lang w:eastAsia="ru-RU"/>
        </w:rPr>
        <w:t xml:space="preserve">вовлечение граждан в регулярные занятия физической культурой и спортом, прежде всего детей и молодежи; </w:t>
      </w:r>
    </w:p>
    <w:p w:rsidR="00FE6EF4" w:rsidRPr="00ED480F" w:rsidRDefault="00FE6EF4" w:rsidP="00FE6EF4">
      <w:pPr>
        <w:numPr>
          <w:ilvl w:val="0"/>
          <w:numId w:val="3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D480F">
        <w:rPr>
          <w:rFonts w:ascii="Times New Roman" w:eastAsia="Times New Roman" w:hAnsi="Times New Roman" w:cs="Times New Roman"/>
          <w:lang w:eastAsia="ru-RU"/>
        </w:rPr>
        <w:t xml:space="preserve">повышение доступности объектов спорта, в </w:t>
      </w:r>
      <w:proofErr w:type="spellStart"/>
      <w:r w:rsidRPr="00ED480F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D480F">
        <w:rPr>
          <w:rFonts w:ascii="Times New Roman" w:eastAsia="Times New Roman" w:hAnsi="Times New Roman" w:cs="Times New Roman"/>
          <w:lang w:eastAsia="ru-RU"/>
        </w:rPr>
        <w:t>. для лиц с ограниченными возможностями здоровья и инвалидов;</w:t>
      </w:r>
    </w:p>
    <w:p w:rsidR="00FE6EF4" w:rsidRPr="00ED480F" w:rsidRDefault="00FE6EF4" w:rsidP="00FE6EF4">
      <w:pPr>
        <w:numPr>
          <w:ilvl w:val="0"/>
          <w:numId w:val="34"/>
        </w:numPr>
        <w:tabs>
          <w:tab w:val="left" w:pos="9180"/>
          <w:tab w:val="left" w:pos="9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D480F">
        <w:rPr>
          <w:rFonts w:ascii="Times New Roman" w:eastAsia="Times New Roman" w:hAnsi="Times New Roman" w:cs="Times New Roman"/>
          <w:lang w:eastAsia="ru-RU"/>
        </w:rPr>
        <w:t>строительство новых спортивных сооружений;</w:t>
      </w:r>
    </w:p>
    <w:p w:rsidR="00FE6EF4" w:rsidRPr="00ED480F" w:rsidRDefault="00FE6EF4" w:rsidP="00FE6EF4">
      <w:pPr>
        <w:numPr>
          <w:ilvl w:val="0"/>
          <w:numId w:val="34"/>
        </w:numPr>
        <w:tabs>
          <w:tab w:val="left" w:pos="9180"/>
          <w:tab w:val="left" w:pos="9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D480F">
        <w:rPr>
          <w:rFonts w:ascii="Times New Roman" w:eastAsia="Times New Roman" w:hAnsi="Times New Roman" w:cs="Times New Roman"/>
          <w:lang w:eastAsia="ru-RU"/>
        </w:rPr>
        <w:t>реконструкция действующих спортивных объектов.</w:t>
      </w:r>
    </w:p>
    <w:p w:rsidR="00FE6EF4" w:rsidRPr="00ED480F" w:rsidRDefault="00FE6EF4" w:rsidP="00FE6EF4">
      <w:pPr>
        <w:tabs>
          <w:tab w:val="left" w:pos="918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E6EF4" w:rsidRPr="00ED480F" w:rsidRDefault="00FE6EF4" w:rsidP="00FE6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D480F">
        <w:rPr>
          <w:rFonts w:ascii="Times New Roman" w:eastAsia="Times New Roman" w:hAnsi="Times New Roman" w:cs="Times New Roman"/>
          <w:b/>
          <w:lang w:eastAsia="ru-RU"/>
        </w:rPr>
        <w:lastRenderedPageBreak/>
        <w:t>Реализация Программы позволит решать указанные проблемы и добиться роста основных показателей развития физической культуры и спорта в городском поселении Кандалакша Кандалакшского района.</w:t>
      </w:r>
    </w:p>
    <w:p w:rsidR="00FE6EF4" w:rsidRPr="00ED480F" w:rsidRDefault="00FE6EF4" w:rsidP="00FE6EF4">
      <w:pPr>
        <w:spacing w:after="0" w:line="240" w:lineRule="auto"/>
        <w:ind w:firstLine="360"/>
        <w:jc w:val="both"/>
        <w:rPr>
          <w:b/>
        </w:rPr>
      </w:pPr>
    </w:p>
    <w:p w:rsidR="00FE6EF4" w:rsidRPr="00ED480F" w:rsidRDefault="00FE6EF4" w:rsidP="00FE6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D480F">
        <w:rPr>
          <w:rFonts w:ascii="Times New Roman" w:eastAsia="Times New Roman" w:hAnsi="Times New Roman" w:cs="Times New Roman"/>
        </w:rPr>
        <w:t>Однако</w:t>
      </w:r>
      <w:proofErr w:type="gramStart"/>
      <w:r w:rsidRPr="00ED480F">
        <w:rPr>
          <w:rFonts w:ascii="Times New Roman" w:eastAsia="Times New Roman" w:hAnsi="Times New Roman" w:cs="Times New Roman"/>
        </w:rPr>
        <w:t>,</w:t>
      </w:r>
      <w:proofErr w:type="gramEnd"/>
      <w:r w:rsidRPr="00ED480F">
        <w:rPr>
          <w:rFonts w:ascii="Times New Roman" w:eastAsia="Times New Roman" w:hAnsi="Times New Roman" w:cs="Times New Roman"/>
        </w:rPr>
        <w:t xml:space="preserve">  на реализацию Программы могут повлиять внешние риски, а именно: изменение федерального и областного законодательства, регулирующего вопросы развития физической культуры и спорта. </w:t>
      </w:r>
    </w:p>
    <w:p w:rsidR="00FE6EF4" w:rsidRPr="00ED480F" w:rsidRDefault="00FE6EF4" w:rsidP="00FE6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D480F">
        <w:rPr>
          <w:rFonts w:ascii="Times New Roman" w:eastAsia="Times New Roman" w:hAnsi="Times New Roman" w:cs="Times New Roman"/>
        </w:rPr>
        <w:t xml:space="preserve">Механизм минимизации рисков – это оперативное реагирование на изменение </w:t>
      </w:r>
      <w:proofErr w:type="spellStart"/>
      <w:proofErr w:type="gramStart"/>
      <w:r w:rsidRPr="00ED480F">
        <w:rPr>
          <w:rFonts w:ascii="Times New Roman" w:eastAsia="Times New Roman" w:hAnsi="Times New Roman" w:cs="Times New Roman"/>
        </w:rPr>
        <w:t>законо-дательства</w:t>
      </w:r>
      <w:proofErr w:type="spellEnd"/>
      <w:proofErr w:type="gramEnd"/>
      <w:r w:rsidRPr="00ED480F">
        <w:rPr>
          <w:rFonts w:ascii="Times New Roman" w:eastAsia="Times New Roman" w:hAnsi="Times New Roman" w:cs="Times New Roman"/>
        </w:rPr>
        <w:t>.</w:t>
      </w:r>
    </w:p>
    <w:p w:rsidR="00FE6EF4" w:rsidRPr="00ED480F" w:rsidRDefault="00FE6EF4" w:rsidP="00FE6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D480F">
        <w:rPr>
          <w:rFonts w:ascii="Times New Roman" w:eastAsia="Times New Roman" w:hAnsi="Times New Roman" w:cs="Times New Roman"/>
        </w:rPr>
        <w:t>Внутренние риски при реализации Программы:</w:t>
      </w:r>
    </w:p>
    <w:p w:rsidR="00FE6EF4" w:rsidRPr="00ED480F" w:rsidRDefault="00FE6EF4" w:rsidP="00FE6EF4">
      <w:pPr>
        <w:numPr>
          <w:ilvl w:val="0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D480F">
        <w:rPr>
          <w:rFonts w:ascii="Times New Roman" w:eastAsia="Times New Roman" w:hAnsi="Times New Roman" w:cs="Times New Roman"/>
          <w:lang w:eastAsia="ru-RU"/>
        </w:rPr>
        <w:t>при размещении муниципальных заказов  согласно  Федеральному  закону 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FE6EF4" w:rsidRPr="00ED480F" w:rsidRDefault="00FE6EF4" w:rsidP="00FE6EF4">
      <w:pPr>
        <w:numPr>
          <w:ilvl w:val="0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ED480F">
        <w:rPr>
          <w:rFonts w:ascii="Times New Roman" w:eastAsia="Times New Roman" w:hAnsi="Times New Roman" w:cs="Times New Roman"/>
        </w:rPr>
        <w:t>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FE6EF4" w:rsidRPr="00ED480F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480F">
        <w:rPr>
          <w:rFonts w:ascii="Times New Roman" w:eastAsia="Times New Roman" w:hAnsi="Times New Roman" w:cs="Times New Roman"/>
          <w:lang w:eastAsia="ru-RU"/>
        </w:rPr>
        <w:t xml:space="preserve">          Механизм минимизации внутренних рисков - это своевременное и качественное </w:t>
      </w:r>
      <w:proofErr w:type="gramStart"/>
      <w:r w:rsidRPr="00ED480F">
        <w:rPr>
          <w:rFonts w:ascii="Times New Roman" w:eastAsia="Times New Roman" w:hAnsi="Times New Roman" w:cs="Times New Roman"/>
          <w:lang w:eastAsia="ru-RU"/>
        </w:rPr>
        <w:t>состав-</w:t>
      </w:r>
      <w:proofErr w:type="spellStart"/>
      <w:r w:rsidRPr="00ED480F">
        <w:rPr>
          <w:rFonts w:ascii="Times New Roman" w:eastAsia="Times New Roman" w:hAnsi="Times New Roman" w:cs="Times New Roman"/>
          <w:lang w:eastAsia="ru-RU"/>
        </w:rPr>
        <w:t>ление</w:t>
      </w:r>
      <w:proofErr w:type="spellEnd"/>
      <w:proofErr w:type="gramEnd"/>
      <w:r w:rsidRPr="00ED480F">
        <w:rPr>
          <w:rFonts w:ascii="Times New Roman" w:eastAsia="Times New Roman" w:hAnsi="Times New Roman" w:cs="Times New Roman"/>
          <w:lang w:eastAsia="ru-RU"/>
        </w:rPr>
        <w:t xml:space="preserve"> документации при размещении муниципальных заказов.</w:t>
      </w:r>
    </w:p>
    <w:p w:rsidR="00FE6EF4" w:rsidRPr="00DC369C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E6EF4" w:rsidRPr="00DC369C" w:rsidRDefault="00FE6EF4" w:rsidP="00FE6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369C">
        <w:rPr>
          <w:rFonts w:ascii="Times New Roman" w:eastAsia="Times New Roman" w:hAnsi="Times New Roman" w:cs="Times New Roman"/>
          <w:b/>
          <w:lang w:eastAsia="ru-RU"/>
        </w:rPr>
        <w:t>Паспорт муниципальной программы</w:t>
      </w:r>
    </w:p>
    <w:p w:rsidR="00FE6EF4" w:rsidRPr="00DC369C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78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394"/>
        <w:gridCol w:w="4259"/>
      </w:tblGrid>
      <w:tr w:rsidR="00FE6EF4" w:rsidRPr="00DC369C" w:rsidTr="00EC1D22">
        <w:trPr>
          <w:trHeight w:val="2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DC369C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F4" w:rsidRPr="00DC369C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Программа на 2017г.</w:t>
            </w:r>
          </w:p>
          <w:p w:rsidR="00FE6EF4" w:rsidRPr="00DC369C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 в  ред.  от  19.12.2017 № 961)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4" w:rsidRPr="00DC369C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Программа на 2018г. </w:t>
            </w:r>
          </w:p>
          <w:p w:rsidR="00FE6EF4" w:rsidRPr="00DC369C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 в  </w:t>
            </w:r>
            <w:r w:rsidRPr="00DC369C">
              <w:rPr>
                <w:rFonts w:ascii="Times New Roman" w:hAnsi="Times New Roman" w:cs="Times New Roman"/>
                <w:i/>
                <w:sz w:val="16"/>
                <w:szCs w:val="16"/>
              </w:rPr>
              <w:t>ред.  от  28.05.2018 № 311)</w:t>
            </w:r>
          </w:p>
        </w:tc>
      </w:tr>
      <w:tr w:rsidR="00FE6EF4" w:rsidRPr="00DC369C" w:rsidTr="00EC1D22">
        <w:trPr>
          <w:trHeight w:val="4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DC369C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Цель программы             </w:t>
            </w:r>
          </w:p>
        </w:tc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DC369C" w:rsidRDefault="00FE6EF4" w:rsidP="00EC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Повышение  интереса  населения к  занятиям физической культурой  и  спортом     и  ведению здорового образа жизни</w:t>
            </w:r>
          </w:p>
        </w:tc>
      </w:tr>
      <w:tr w:rsidR="00FE6EF4" w:rsidRPr="00DC369C" w:rsidTr="00EC1D22">
        <w:trPr>
          <w:trHeight w:val="5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DC369C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Задачи  программы</w:t>
            </w:r>
          </w:p>
          <w:p w:rsidR="00FE6EF4" w:rsidRPr="00DC369C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DC369C" w:rsidRDefault="00FE6EF4" w:rsidP="00EC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Пропаганда   и   популяризация   физической      культуры  и  спорта среди населения города.</w:t>
            </w:r>
          </w:p>
          <w:p w:rsidR="00FE6EF4" w:rsidRPr="00DC369C" w:rsidRDefault="00FE6EF4" w:rsidP="00EC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Укрепление  материально-технической  базы     учреждений  спортивной   направленности,     расширение сети спортивных сооружений.</w:t>
            </w:r>
          </w:p>
        </w:tc>
      </w:tr>
      <w:tr w:rsidR="00FE6EF4" w:rsidRPr="00DC369C" w:rsidTr="00EC1D22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F4" w:rsidRPr="00DC369C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Важнейшие целевые показатели</w:t>
            </w:r>
          </w:p>
          <w:p w:rsidR="00FE6EF4" w:rsidRPr="00DC369C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(индикаторы) реализации программы</w:t>
            </w:r>
          </w:p>
        </w:tc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DC369C" w:rsidRDefault="00FE6EF4" w:rsidP="00EC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Количество  ежегодно  проведенных   массовых  физкультурных и спортивных мероприятий.</w:t>
            </w:r>
          </w:p>
          <w:p w:rsidR="00FE6EF4" w:rsidRPr="00DC369C" w:rsidRDefault="00FE6EF4" w:rsidP="00EC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Удельный   вес  населения,  систематически занимающегося физической   культурой и спортом.</w:t>
            </w:r>
          </w:p>
        </w:tc>
      </w:tr>
      <w:tr w:rsidR="00FE6EF4" w:rsidRPr="00DC369C" w:rsidTr="00EC1D22">
        <w:trPr>
          <w:trHeight w:val="3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DC369C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Заказчик Программы</w:t>
            </w:r>
          </w:p>
        </w:tc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DC369C" w:rsidRDefault="00FE6EF4" w:rsidP="00EC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по физической культуре и спорту администрации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м.о.г.п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Кандалакша</w:t>
            </w:r>
          </w:p>
        </w:tc>
      </w:tr>
      <w:tr w:rsidR="00FE6EF4" w:rsidRPr="00DC369C" w:rsidTr="00EC1D22">
        <w:trPr>
          <w:trHeight w:val="5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DC369C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Заказчик-Координатор Программы</w:t>
            </w:r>
          </w:p>
        </w:tc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DC369C" w:rsidRDefault="00FE6EF4" w:rsidP="00EC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по физической культуре и спорту администрации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м.о.г.п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Кандалакша</w:t>
            </w:r>
          </w:p>
        </w:tc>
      </w:tr>
      <w:tr w:rsidR="00FE6EF4" w:rsidRPr="00DC369C" w:rsidTr="00EC1D22">
        <w:trPr>
          <w:trHeight w:val="4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DC369C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Ожидаемые конечные результаты реализации программы</w:t>
            </w:r>
          </w:p>
          <w:p w:rsidR="00FE6EF4" w:rsidRPr="00DC369C" w:rsidRDefault="00FE6EF4" w:rsidP="00EC1D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F4" w:rsidRPr="00DC369C" w:rsidRDefault="00FE6EF4" w:rsidP="00EC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1)</w:t>
            </w:r>
            <w:r w:rsidRPr="00DC3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увеличение  доли граждан, систематически  занимающихся  физической  культурой  и  спортом  с   9,8 %   в  2012г. до 19,5 %  к  2020г.;</w:t>
            </w:r>
          </w:p>
          <w:p w:rsidR="00FE6EF4" w:rsidRPr="00DC369C" w:rsidRDefault="00FE6EF4" w:rsidP="00EC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DC3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  увеличение  количества  участников  массовых  физкультурных  и  спортивных  мероприятий до 3,3  тыс. чел в 2020 г.;</w:t>
            </w:r>
          </w:p>
          <w:p w:rsidR="00FE6EF4" w:rsidRPr="00DC369C" w:rsidRDefault="00FE6EF4" w:rsidP="00EC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3)</w:t>
            </w:r>
            <w:r w:rsidRPr="00DC3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увеличение численности занимающихся физической культурой и спортом в организациях на предприятиях и учреждениях до 9200 в 2020г.;</w:t>
            </w:r>
          </w:p>
          <w:p w:rsidR="00FE6EF4" w:rsidRPr="00DC369C" w:rsidRDefault="00FE6EF4" w:rsidP="00EC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4)</w:t>
            </w:r>
            <w:r w:rsidRPr="00DC3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увеличение количества   спортивных  сооружений    в городе с  57 ед. в 2013 году</w:t>
            </w:r>
            <w:r w:rsidRPr="00DC369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DC3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  66 ед. к 2020г.; </w:t>
            </w:r>
          </w:p>
          <w:p w:rsidR="00FE6EF4" w:rsidRPr="00DC369C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5)</w:t>
            </w:r>
            <w:r w:rsidRPr="00DC3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увеличение  единовременной   пропускной   способности к всероссийскому показателю до 21 % в   2020г.</w:t>
            </w:r>
          </w:p>
        </w:tc>
      </w:tr>
    </w:tbl>
    <w:p w:rsidR="00FE6EF4" w:rsidRPr="00DC369C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6EF4" w:rsidRPr="00DC369C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369C">
        <w:rPr>
          <w:rFonts w:ascii="Times New Roman" w:eastAsia="Times New Roman" w:hAnsi="Times New Roman" w:cs="Times New Roman"/>
          <w:lang w:eastAsia="ru-RU"/>
        </w:rPr>
        <w:t xml:space="preserve">            В   2017-2018г.г.  основные  показатели  в  сравнении  с прошлыми  годами  не  изменились.</w:t>
      </w:r>
    </w:p>
    <w:p w:rsidR="00FE6EF4" w:rsidRDefault="00FE6EF4" w:rsidP="00FE6EF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FE6EF4" w:rsidRPr="00ED480F" w:rsidRDefault="00FE6EF4" w:rsidP="00FE6EF4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DC369C">
        <w:rPr>
          <w:rFonts w:ascii="Times New Roman" w:hAnsi="Times New Roman" w:cs="Times New Roman"/>
          <w:color w:val="C00000"/>
        </w:rPr>
        <w:t xml:space="preserve">            </w:t>
      </w:r>
      <w:r w:rsidRPr="00DC369C">
        <w:rPr>
          <w:rFonts w:ascii="Times New Roman" w:hAnsi="Times New Roman" w:cs="Times New Roman"/>
        </w:rPr>
        <w:t xml:space="preserve">Как  </w:t>
      </w:r>
      <w:r w:rsidRPr="00ED480F">
        <w:rPr>
          <w:rFonts w:ascii="Times New Roman" w:hAnsi="Times New Roman" w:cs="Times New Roman"/>
          <w:b/>
        </w:rPr>
        <w:t xml:space="preserve">определено пунктом  1.2 Порядка  разработки   МП, </w:t>
      </w:r>
      <w:r w:rsidRPr="00ED480F">
        <w:rPr>
          <w:rFonts w:ascii="Times New Roman" w:eastAsia="Times New Roman" w:hAnsi="Times New Roman" w:cs="Times New Roman"/>
          <w:b/>
          <w:lang w:eastAsia="ru-RU" w:bidi="ru-RU"/>
        </w:rPr>
        <w:t xml:space="preserve"> </w:t>
      </w:r>
      <w:r w:rsidRPr="00ED480F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муниципальная программа -  это система мероприятий (взаимоувязанных по задачам, срокам осуществления и ресурсам), обеспечивающих в рамках реализации муниципальных функций достижение приоритетов и целей муниципальной политики в сфере социально-экономического развития </w:t>
      </w:r>
      <w:proofErr w:type="spellStart"/>
      <w:r w:rsidRPr="00ED480F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м.о.г.п</w:t>
      </w:r>
      <w:proofErr w:type="spellEnd"/>
      <w:r w:rsidRPr="00ED480F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. Кандалакша Кандалакшского район,  что  находит свое  отражение  в  основных  направлениях  и показателях   Прогноза  социально-экономического   разви</w:t>
      </w:r>
      <w:r w:rsidR="0039123C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тия, который  ежегодно    разра</w:t>
      </w:r>
      <w:r w:rsidRPr="00ED480F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батывается   администрацией  поселения  на  очередной  финансовый  год  и  плановый  период.  </w:t>
      </w:r>
    </w:p>
    <w:p w:rsidR="00FE6EF4" w:rsidRPr="00ED480F" w:rsidRDefault="00FE6EF4" w:rsidP="00FE6EF4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pacing w:val="3"/>
        </w:rPr>
      </w:pPr>
    </w:p>
    <w:p w:rsidR="00FE6EF4" w:rsidRPr="00ED480F" w:rsidRDefault="00FE6EF4" w:rsidP="00FE6EF4">
      <w:pPr>
        <w:spacing w:after="0" w:line="240" w:lineRule="auto"/>
        <w:jc w:val="both"/>
        <w:rPr>
          <w:rFonts w:ascii="Times New Roman" w:hAnsi="Times New Roman" w:cs="Times New Roman"/>
          <w:b/>
          <w:spacing w:val="3"/>
        </w:rPr>
      </w:pPr>
      <w:r w:rsidRPr="00ED480F">
        <w:rPr>
          <w:rFonts w:ascii="Times New Roman" w:hAnsi="Times New Roman" w:cs="Times New Roman"/>
          <w:b/>
          <w:spacing w:val="3"/>
        </w:rPr>
        <w:t xml:space="preserve">           Цели   и  задачи Программы  соответствуют   показателям  Прогноза СЭР </w:t>
      </w:r>
      <w:proofErr w:type="spellStart"/>
      <w:r w:rsidRPr="00ED480F">
        <w:rPr>
          <w:rFonts w:ascii="Times New Roman" w:hAnsi="Times New Roman" w:cs="Times New Roman"/>
          <w:b/>
          <w:spacing w:val="3"/>
        </w:rPr>
        <w:t>м.о.г.п</w:t>
      </w:r>
      <w:proofErr w:type="spellEnd"/>
      <w:r w:rsidRPr="00ED480F">
        <w:rPr>
          <w:rFonts w:ascii="Times New Roman" w:hAnsi="Times New Roman" w:cs="Times New Roman"/>
          <w:b/>
          <w:spacing w:val="3"/>
        </w:rPr>
        <w:t>. Кандалакша Кандалакшского района:</w:t>
      </w:r>
    </w:p>
    <w:p w:rsidR="00FE6EF4" w:rsidRPr="00ED480F" w:rsidRDefault="00FE6EF4" w:rsidP="00FE6EF4">
      <w:pPr>
        <w:spacing w:after="0" w:line="240" w:lineRule="auto"/>
        <w:rPr>
          <w:rFonts w:ascii="Times New Roman" w:hAnsi="Times New Roman" w:cs="Times New Roman"/>
          <w:b/>
          <w:spacing w:val="3"/>
        </w:rPr>
      </w:pPr>
      <w:r w:rsidRPr="00ED480F">
        <w:rPr>
          <w:rFonts w:ascii="Times New Roman" w:hAnsi="Times New Roman" w:cs="Times New Roman"/>
          <w:b/>
          <w:spacing w:val="3"/>
        </w:rPr>
        <w:t>- на 2017 год  и  плановый  период  до  2019 года  (одобрено постановлением администрации от 22.11.2016 № 868)</w:t>
      </w:r>
      <w:proofErr w:type="gramStart"/>
      <w:r w:rsidRPr="00ED480F">
        <w:rPr>
          <w:rFonts w:ascii="Times New Roman" w:hAnsi="Times New Roman" w:cs="Times New Roman"/>
          <w:b/>
          <w:spacing w:val="3"/>
        </w:rPr>
        <w:t>.</w:t>
      </w:r>
      <w:proofErr w:type="gramEnd"/>
      <w:r w:rsidRPr="00ED480F">
        <w:rPr>
          <w:rFonts w:ascii="Times New Roman" w:hAnsi="Times New Roman" w:cs="Times New Roman"/>
          <w:b/>
          <w:spacing w:val="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D480F">
        <w:rPr>
          <w:rFonts w:ascii="Times New Roman" w:hAnsi="Times New Roman" w:cs="Times New Roman"/>
          <w:b/>
          <w:spacing w:val="3"/>
          <w:sz w:val="21"/>
          <w:szCs w:val="21"/>
        </w:rPr>
        <w:t xml:space="preserve">-  </w:t>
      </w:r>
      <w:proofErr w:type="gramStart"/>
      <w:r w:rsidRPr="00ED480F">
        <w:rPr>
          <w:rFonts w:ascii="Times New Roman" w:eastAsia="Calibri" w:hAnsi="Times New Roman" w:cs="Times New Roman"/>
          <w:b/>
          <w:spacing w:val="3"/>
          <w:sz w:val="21"/>
          <w:szCs w:val="21"/>
          <w:lang w:val="x-none" w:eastAsia="x-none"/>
        </w:rPr>
        <w:t>н</w:t>
      </w:r>
      <w:proofErr w:type="gramEnd"/>
      <w:r w:rsidRPr="00ED480F">
        <w:rPr>
          <w:rFonts w:ascii="Times New Roman" w:eastAsia="Calibri" w:hAnsi="Times New Roman" w:cs="Times New Roman"/>
          <w:b/>
          <w:spacing w:val="3"/>
          <w:sz w:val="21"/>
          <w:szCs w:val="21"/>
          <w:lang w:val="x-none" w:eastAsia="x-none"/>
        </w:rPr>
        <w:t>а 201</w:t>
      </w:r>
      <w:r w:rsidRPr="00ED480F">
        <w:rPr>
          <w:rFonts w:ascii="Times New Roman" w:eastAsia="Calibri" w:hAnsi="Times New Roman" w:cs="Times New Roman"/>
          <w:b/>
          <w:spacing w:val="3"/>
          <w:sz w:val="21"/>
          <w:szCs w:val="21"/>
          <w:lang w:eastAsia="x-none"/>
        </w:rPr>
        <w:t>8</w:t>
      </w:r>
      <w:r w:rsidRPr="00ED480F">
        <w:rPr>
          <w:rFonts w:ascii="Times New Roman" w:eastAsia="Calibri" w:hAnsi="Times New Roman" w:cs="Times New Roman"/>
          <w:b/>
          <w:spacing w:val="3"/>
          <w:sz w:val="21"/>
          <w:szCs w:val="21"/>
          <w:lang w:val="x-none" w:eastAsia="x-none"/>
        </w:rPr>
        <w:t xml:space="preserve"> год и плановый период до 20</w:t>
      </w:r>
      <w:r w:rsidRPr="00ED480F">
        <w:rPr>
          <w:rFonts w:ascii="Times New Roman" w:eastAsia="Calibri" w:hAnsi="Times New Roman" w:cs="Times New Roman"/>
          <w:b/>
          <w:spacing w:val="3"/>
          <w:sz w:val="21"/>
          <w:szCs w:val="21"/>
          <w:lang w:eastAsia="x-none"/>
        </w:rPr>
        <w:t>20</w:t>
      </w:r>
      <w:r w:rsidRPr="00ED480F">
        <w:rPr>
          <w:rFonts w:ascii="Times New Roman" w:eastAsia="Calibri" w:hAnsi="Times New Roman" w:cs="Times New Roman"/>
          <w:b/>
          <w:spacing w:val="3"/>
          <w:sz w:val="21"/>
          <w:szCs w:val="21"/>
          <w:lang w:val="x-none" w:eastAsia="x-none"/>
        </w:rPr>
        <w:t xml:space="preserve"> года</w:t>
      </w:r>
      <w:r w:rsidRPr="00ED480F">
        <w:rPr>
          <w:rFonts w:ascii="Times New Roman" w:eastAsia="Calibri" w:hAnsi="Times New Roman" w:cs="Times New Roman"/>
          <w:b/>
          <w:spacing w:val="3"/>
          <w:sz w:val="21"/>
          <w:szCs w:val="21"/>
          <w:lang w:eastAsia="x-none"/>
        </w:rPr>
        <w:t xml:space="preserve"> </w:t>
      </w:r>
      <w:r w:rsidRPr="00ED480F">
        <w:rPr>
          <w:rFonts w:ascii="Times New Roman" w:hAnsi="Times New Roman" w:cs="Times New Roman"/>
          <w:b/>
          <w:spacing w:val="3"/>
        </w:rPr>
        <w:t xml:space="preserve">(одобрено постановлением администрации от 10.11.2017 № 850).        </w:t>
      </w:r>
    </w:p>
    <w:p w:rsidR="00FE6EF4" w:rsidRPr="00ED480F" w:rsidRDefault="00FE6EF4" w:rsidP="00FE6EF4">
      <w:pPr>
        <w:spacing w:after="0" w:line="240" w:lineRule="auto"/>
        <w:rPr>
          <w:rFonts w:ascii="Times New Roman" w:hAnsi="Times New Roman" w:cs="Times New Roman"/>
          <w:b/>
          <w:color w:val="C00000"/>
          <w:spacing w:val="3"/>
          <w:sz w:val="21"/>
          <w:szCs w:val="21"/>
        </w:rPr>
      </w:pPr>
      <w:r w:rsidRPr="00ED480F">
        <w:rPr>
          <w:rFonts w:ascii="Times New Roman" w:hAnsi="Times New Roman" w:cs="Times New Roman"/>
          <w:b/>
          <w:spacing w:val="3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D480F">
        <w:rPr>
          <w:rFonts w:ascii="Times New Roman" w:hAnsi="Times New Roman" w:cs="Times New Roman"/>
          <w:b/>
          <w:color w:val="C00000"/>
          <w:spacing w:val="3"/>
          <w:sz w:val="21"/>
          <w:szCs w:val="21"/>
        </w:rPr>
        <w:t xml:space="preserve">                                                     </w:t>
      </w:r>
    </w:p>
    <w:p w:rsidR="00FE6EF4" w:rsidRPr="00ED480F" w:rsidRDefault="00FE6EF4" w:rsidP="00FE6E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D480F">
        <w:rPr>
          <w:rFonts w:ascii="Times New Roman" w:eastAsia="Times New Roman" w:hAnsi="Times New Roman" w:cs="Times New Roman"/>
          <w:b/>
          <w:lang w:eastAsia="ru-RU"/>
        </w:rPr>
        <w:t xml:space="preserve">         По  Прогнозу  СЭР </w:t>
      </w:r>
      <w:proofErr w:type="spellStart"/>
      <w:r w:rsidRPr="00ED480F">
        <w:rPr>
          <w:rFonts w:ascii="Times New Roman" w:eastAsia="Times New Roman" w:hAnsi="Times New Roman" w:cs="Times New Roman"/>
          <w:b/>
          <w:lang w:eastAsia="ru-RU"/>
        </w:rPr>
        <w:t>м.о.г.п</w:t>
      </w:r>
      <w:proofErr w:type="gramStart"/>
      <w:r w:rsidRPr="00ED480F">
        <w:rPr>
          <w:rFonts w:ascii="Times New Roman" w:eastAsia="Times New Roman" w:hAnsi="Times New Roman" w:cs="Times New Roman"/>
          <w:b/>
          <w:lang w:eastAsia="ru-RU"/>
        </w:rPr>
        <w:t>.К</w:t>
      </w:r>
      <w:proofErr w:type="gramEnd"/>
      <w:r w:rsidRPr="00ED480F">
        <w:rPr>
          <w:rFonts w:ascii="Times New Roman" w:eastAsia="Times New Roman" w:hAnsi="Times New Roman" w:cs="Times New Roman"/>
          <w:b/>
          <w:lang w:eastAsia="ru-RU"/>
        </w:rPr>
        <w:t>андалакша</w:t>
      </w:r>
      <w:proofErr w:type="spellEnd"/>
      <w:r w:rsidRPr="00ED480F">
        <w:rPr>
          <w:rFonts w:ascii="Times New Roman" w:eastAsia="Times New Roman" w:hAnsi="Times New Roman" w:cs="Times New Roman"/>
          <w:b/>
          <w:lang w:eastAsia="ru-RU"/>
        </w:rPr>
        <w:t xml:space="preserve">  главная цель в  развитии  социальной инфра-структуры муниципального  образования определена</w:t>
      </w:r>
      <w:r w:rsidR="0012520E" w:rsidRPr="00ED480F">
        <w:rPr>
          <w:rFonts w:ascii="Times New Roman" w:eastAsia="Times New Roman" w:hAnsi="Times New Roman" w:cs="Times New Roman"/>
          <w:b/>
          <w:lang w:eastAsia="ru-RU"/>
        </w:rPr>
        <w:t xml:space="preserve">,  как </w:t>
      </w:r>
      <w:r w:rsidRPr="00ED480F">
        <w:rPr>
          <w:rFonts w:ascii="Times New Roman" w:eastAsia="Times New Roman" w:hAnsi="Times New Roman" w:cs="Times New Roman"/>
          <w:b/>
          <w:lang w:eastAsia="ru-RU"/>
        </w:rPr>
        <w:t>- формирование образа современного города через создание широких возможностей для образования, охраны здоровья, содержательного отдыха, развития народного творчества, пропаганду и  развитие  физической культуры и спорта, и сохранение культурного наследия.</w:t>
      </w:r>
    </w:p>
    <w:p w:rsidR="00FE6EF4" w:rsidRPr="00ED480F" w:rsidRDefault="00FE6EF4" w:rsidP="00FE6EF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bookmarkStart w:id="0" w:name="_Toc137459173"/>
      <w:bookmarkStart w:id="1" w:name="_Toc138135488"/>
      <w:bookmarkStart w:id="2" w:name="_Toc169662266"/>
    </w:p>
    <w:p w:rsidR="00FE6EF4" w:rsidRPr="00DC369C" w:rsidRDefault="00FE6EF4" w:rsidP="00FE6EF4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DC369C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 xml:space="preserve">Основные  направления  и  перспективы социально-экономического  развития  </w:t>
      </w:r>
    </w:p>
    <w:p w:rsidR="00FE6EF4" w:rsidRPr="00DC369C" w:rsidRDefault="00FE6EF4" w:rsidP="00FE6EF4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DC369C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 xml:space="preserve">муниципального  образования  </w:t>
      </w:r>
      <w:proofErr w:type="spellStart"/>
      <w:r w:rsidRPr="00DC369C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г.п.Кандалакша</w:t>
      </w:r>
      <w:proofErr w:type="spellEnd"/>
      <w:r w:rsidRPr="00DC369C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 xml:space="preserve"> </w:t>
      </w:r>
    </w:p>
    <w:p w:rsidR="00FE6EF4" w:rsidRPr="00DC369C" w:rsidRDefault="00FE6EF4" w:rsidP="00FE6EF4">
      <w:pPr>
        <w:spacing w:after="0" w:line="240" w:lineRule="auto"/>
        <w:rPr>
          <w:lang w:eastAsia="ru-RU"/>
        </w:rPr>
      </w:pPr>
    </w:p>
    <w:tbl>
      <w:tblPr>
        <w:tblStyle w:val="ab"/>
        <w:tblW w:w="10887" w:type="dxa"/>
        <w:tblInd w:w="-714" w:type="dxa"/>
        <w:tblLook w:val="04A0" w:firstRow="1" w:lastRow="0" w:firstColumn="1" w:lastColumn="0" w:noHBand="0" w:noVBand="1"/>
      </w:tblPr>
      <w:tblGrid>
        <w:gridCol w:w="5246"/>
        <w:gridCol w:w="5641"/>
      </w:tblGrid>
      <w:tr w:rsidR="00FE6EF4" w:rsidRPr="001653BE" w:rsidTr="00EC1D22">
        <w:trPr>
          <w:trHeight w:val="335"/>
        </w:trPr>
        <w:tc>
          <w:tcPr>
            <w:tcW w:w="5246" w:type="dxa"/>
          </w:tcPr>
          <w:p w:rsidR="00FE6EF4" w:rsidRPr="001653BE" w:rsidRDefault="00FE6EF4" w:rsidP="00EC1D22">
            <w:pPr>
              <w:ind w:left="457" w:hanging="329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16"/>
                <w:szCs w:val="16"/>
              </w:rPr>
            </w:pPr>
            <w:r w:rsidRPr="001653BE">
              <w:rPr>
                <w:rFonts w:ascii="Times New Roman" w:hAnsi="Times New Roman" w:cs="Times New Roman"/>
                <w:b/>
                <w:bCs/>
                <w:kern w:val="32"/>
                <w:sz w:val="16"/>
                <w:szCs w:val="16"/>
              </w:rPr>
              <w:t xml:space="preserve">Прогноз СЭР  </w:t>
            </w:r>
            <w:proofErr w:type="spellStart"/>
            <w:r w:rsidRPr="001653BE">
              <w:rPr>
                <w:rFonts w:ascii="Times New Roman" w:hAnsi="Times New Roman" w:cs="Times New Roman"/>
                <w:b/>
                <w:bCs/>
                <w:kern w:val="32"/>
                <w:sz w:val="16"/>
                <w:szCs w:val="16"/>
              </w:rPr>
              <w:t>м.о.г.п</w:t>
            </w:r>
            <w:proofErr w:type="spellEnd"/>
            <w:r w:rsidRPr="001653BE">
              <w:rPr>
                <w:rFonts w:ascii="Times New Roman" w:hAnsi="Times New Roman" w:cs="Times New Roman"/>
                <w:b/>
                <w:bCs/>
                <w:kern w:val="32"/>
                <w:sz w:val="16"/>
                <w:szCs w:val="16"/>
              </w:rPr>
              <w:t xml:space="preserve">. Кандалакша </w:t>
            </w:r>
          </w:p>
          <w:p w:rsidR="00FE6EF4" w:rsidRPr="001653BE" w:rsidRDefault="00FE6EF4" w:rsidP="00EC1D22">
            <w:pPr>
              <w:ind w:left="-111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16"/>
                <w:szCs w:val="16"/>
              </w:rPr>
            </w:pPr>
            <w:r w:rsidRPr="001653BE">
              <w:rPr>
                <w:rFonts w:ascii="Times New Roman" w:hAnsi="Times New Roman" w:cs="Times New Roman"/>
                <w:b/>
                <w:bCs/>
                <w:kern w:val="32"/>
                <w:sz w:val="16"/>
                <w:szCs w:val="16"/>
              </w:rPr>
              <w:t>Кандалакшского района на 2017г. и на период до 2019г.</w:t>
            </w:r>
          </w:p>
        </w:tc>
        <w:tc>
          <w:tcPr>
            <w:tcW w:w="5641" w:type="dxa"/>
          </w:tcPr>
          <w:p w:rsidR="00FE6EF4" w:rsidRPr="001653BE" w:rsidRDefault="00FE6EF4" w:rsidP="00EC1D22">
            <w:pPr>
              <w:ind w:left="45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3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Прогноз СЭР </w:t>
            </w:r>
            <w:proofErr w:type="spellStart"/>
            <w:r w:rsidRPr="001653BE">
              <w:rPr>
                <w:rFonts w:ascii="Times New Roman" w:hAnsi="Times New Roman" w:cs="Times New Roman"/>
                <w:b/>
                <w:sz w:val="16"/>
                <w:szCs w:val="16"/>
              </w:rPr>
              <w:t>м.о.г.п</w:t>
            </w:r>
            <w:proofErr w:type="spellEnd"/>
            <w:r w:rsidRPr="001653BE">
              <w:rPr>
                <w:rFonts w:ascii="Times New Roman" w:hAnsi="Times New Roman" w:cs="Times New Roman"/>
                <w:b/>
                <w:sz w:val="16"/>
                <w:szCs w:val="16"/>
              </w:rPr>
              <w:t>.  Кандалакша</w:t>
            </w:r>
          </w:p>
          <w:p w:rsidR="00FE6EF4" w:rsidRPr="001653BE" w:rsidRDefault="00FE6EF4" w:rsidP="00EC1D22">
            <w:pPr>
              <w:ind w:firstLine="16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3BE">
              <w:rPr>
                <w:rFonts w:ascii="Times New Roman" w:hAnsi="Times New Roman" w:cs="Times New Roman"/>
                <w:b/>
                <w:sz w:val="16"/>
                <w:szCs w:val="16"/>
              </w:rPr>
              <w:t>Кандалакшского района на 2018г. и на период до 2020г.</w:t>
            </w:r>
          </w:p>
        </w:tc>
      </w:tr>
      <w:tr w:rsidR="00FE6EF4" w:rsidRPr="001653BE" w:rsidTr="00EC1D22">
        <w:tc>
          <w:tcPr>
            <w:tcW w:w="5246" w:type="dxa"/>
          </w:tcPr>
          <w:p w:rsidR="00FE6EF4" w:rsidRPr="001653BE" w:rsidRDefault="00FE6EF4" w:rsidP="00EC1D2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53BE">
              <w:rPr>
                <w:rFonts w:ascii="Times New Roman" w:hAnsi="Times New Roman" w:cs="Times New Roman"/>
                <w:sz w:val="16"/>
                <w:szCs w:val="16"/>
              </w:rPr>
              <w:t xml:space="preserve">Доля населения, систематически занимающегося физической культурой и спортом, в общей численности населения </w:t>
            </w:r>
            <w:r w:rsidRPr="001653BE">
              <w:rPr>
                <w:rFonts w:ascii="Times New Roman" w:hAnsi="Times New Roman" w:cs="Times New Roman"/>
                <w:b/>
                <w:sz w:val="16"/>
                <w:szCs w:val="16"/>
              </w:rPr>
              <w:t>к 2019г</w:t>
            </w:r>
            <w:r w:rsidRPr="001653BE">
              <w:rPr>
                <w:rFonts w:ascii="Times New Roman" w:hAnsi="Times New Roman" w:cs="Times New Roman"/>
                <w:sz w:val="16"/>
                <w:szCs w:val="16"/>
              </w:rPr>
              <w:t xml:space="preserve">.   составит </w:t>
            </w:r>
            <w:r w:rsidRPr="001653BE">
              <w:rPr>
                <w:rFonts w:ascii="Times New Roman" w:hAnsi="Times New Roman" w:cs="Times New Roman"/>
                <w:b/>
                <w:sz w:val="16"/>
                <w:szCs w:val="16"/>
              </w:rPr>
              <w:t>19,5 %</w:t>
            </w:r>
          </w:p>
        </w:tc>
        <w:tc>
          <w:tcPr>
            <w:tcW w:w="5641" w:type="dxa"/>
          </w:tcPr>
          <w:p w:rsidR="00FE6EF4" w:rsidRPr="001653BE" w:rsidRDefault="00FE6EF4" w:rsidP="00EC1D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53BE">
              <w:rPr>
                <w:rFonts w:ascii="Times New Roman" w:hAnsi="Times New Roman" w:cs="Times New Roman"/>
                <w:sz w:val="16"/>
                <w:szCs w:val="16"/>
              </w:rPr>
              <w:t xml:space="preserve">Доля населения, систематически занимающегося физической культурой и спортом, в общей численности населения   </w:t>
            </w:r>
            <w:r w:rsidRPr="001653BE">
              <w:rPr>
                <w:rFonts w:ascii="Times New Roman" w:hAnsi="Times New Roman" w:cs="Times New Roman"/>
                <w:b/>
                <w:sz w:val="16"/>
                <w:szCs w:val="16"/>
              </w:rPr>
              <w:t>к 2020г</w:t>
            </w:r>
            <w:r w:rsidRPr="001653BE">
              <w:rPr>
                <w:rFonts w:ascii="Times New Roman" w:hAnsi="Times New Roman" w:cs="Times New Roman"/>
                <w:sz w:val="16"/>
                <w:szCs w:val="16"/>
              </w:rPr>
              <w:t xml:space="preserve">. составит  </w:t>
            </w:r>
            <w:r w:rsidRPr="001653BE">
              <w:rPr>
                <w:rFonts w:ascii="Times New Roman" w:hAnsi="Times New Roman" w:cs="Times New Roman"/>
                <w:b/>
                <w:sz w:val="16"/>
                <w:szCs w:val="16"/>
              </w:rPr>
              <w:t>26,0%</w:t>
            </w:r>
          </w:p>
        </w:tc>
      </w:tr>
      <w:tr w:rsidR="00FE6EF4" w:rsidRPr="001653BE" w:rsidTr="00EC1D22">
        <w:tc>
          <w:tcPr>
            <w:tcW w:w="5246" w:type="dxa"/>
          </w:tcPr>
          <w:p w:rsidR="00FE6EF4" w:rsidRPr="001653BE" w:rsidRDefault="00FE6EF4" w:rsidP="00EC1D22">
            <w:pPr>
              <w:outlineLvl w:val="0"/>
              <w:rPr>
                <w:rFonts w:ascii="Times New Roman" w:hAnsi="Times New Roman" w:cs="Times New Roman"/>
                <w:bCs/>
                <w:kern w:val="32"/>
                <w:sz w:val="16"/>
                <w:szCs w:val="16"/>
              </w:rPr>
            </w:pPr>
            <w:r w:rsidRPr="001653BE">
              <w:rPr>
                <w:rFonts w:ascii="Times New Roman" w:hAnsi="Times New Roman" w:cs="Times New Roman"/>
                <w:bCs/>
                <w:kern w:val="32"/>
                <w:sz w:val="16"/>
                <w:szCs w:val="16"/>
              </w:rPr>
              <w:t xml:space="preserve">Планируется ввод в эксплуатацию бассейна и реконструкция беговых дорожек, а также открытия дополнительных секций в системе </w:t>
            </w:r>
            <w:proofErr w:type="spellStart"/>
            <w:r w:rsidRPr="001653BE">
              <w:rPr>
                <w:rFonts w:ascii="Times New Roman" w:hAnsi="Times New Roman" w:cs="Times New Roman"/>
                <w:bCs/>
                <w:kern w:val="32"/>
                <w:sz w:val="16"/>
                <w:szCs w:val="16"/>
              </w:rPr>
              <w:t>допол-нительного</w:t>
            </w:r>
            <w:proofErr w:type="spellEnd"/>
            <w:r w:rsidRPr="001653BE">
              <w:rPr>
                <w:rFonts w:ascii="Times New Roman" w:hAnsi="Times New Roman" w:cs="Times New Roman"/>
                <w:bCs/>
                <w:kern w:val="32"/>
                <w:sz w:val="16"/>
                <w:szCs w:val="16"/>
              </w:rPr>
              <w:t xml:space="preserve"> образования.</w:t>
            </w:r>
          </w:p>
        </w:tc>
        <w:tc>
          <w:tcPr>
            <w:tcW w:w="5641" w:type="dxa"/>
            <w:vAlign w:val="center"/>
          </w:tcPr>
          <w:p w:rsidR="00FE6EF4" w:rsidRPr="001653BE" w:rsidRDefault="00FE6EF4" w:rsidP="00EC1D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53BE">
              <w:rPr>
                <w:rFonts w:ascii="Times New Roman" w:hAnsi="Times New Roman" w:cs="Times New Roman"/>
                <w:sz w:val="16"/>
                <w:szCs w:val="16"/>
              </w:rPr>
              <w:t xml:space="preserve">Планируется  на  базе  открытого  в 2017г.  </w:t>
            </w:r>
            <w:proofErr w:type="spellStart"/>
            <w:r w:rsidRPr="001653BE">
              <w:rPr>
                <w:rFonts w:ascii="Times New Roman" w:hAnsi="Times New Roman" w:cs="Times New Roman"/>
                <w:sz w:val="16"/>
                <w:szCs w:val="16"/>
              </w:rPr>
              <w:t>бассейного</w:t>
            </w:r>
            <w:proofErr w:type="spellEnd"/>
            <w:r w:rsidRPr="001653BE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комплекса открытие секций по плаванию для детей и взрослых, а также группы по Аква аэробике</w:t>
            </w:r>
          </w:p>
        </w:tc>
      </w:tr>
      <w:tr w:rsidR="00FE6EF4" w:rsidRPr="001653BE" w:rsidTr="00EC1D22">
        <w:tc>
          <w:tcPr>
            <w:tcW w:w="5246" w:type="dxa"/>
          </w:tcPr>
          <w:p w:rsidR="00FE6EF4" w:rsidRPr="001653BE" w:rsidRDefault="00FE6EF4" w:rsidP="00EC1D2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16"/>
                <w:szCs w:val="16"/>
              </w:rPr>
            </w:pPr>
          </w:p>
        </w:tc>
        <w:tc>
          <w:tcPr>
            <w:tcW w:w="5641" w:type="dxa"/>
          </w:tcPr>
          <w:p w:rsidR="00FE6EF4" w:rsidRPr="001653BE" w:rsidRDefault="00FE6EF4" w:rsidP="00EC1D22">
            <w:pPr>
              <w:ind w:left="28"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16"/>
                <w:szCs w:val="16"/>
              </w:rPr>
            </w:pPr>
            <w:r w:rsidRPr="001653BE">
              <w:rPr>
                <w:rFonts w:ascii="Times New Roman" w:hAnsi="Times New Roman" w:cs="Times New Roman"/>
                <w:bCs/>
                <w:kern w:val="32"/>
                <w:sz w:val="16"/>
                <w:szCs w:val="16"/>
              </w:rPr>
              <w:t>Привлечение  населения  для  занятий в  открытом  в 2017г. фитнес-клубе «</w:t>
            </w:r>
            <w:proofErr w:type="spellStart"/>
            <w:r w:rsidRPr="001653BE">
              <w:rPr>
                <w:rFonts w:ascii="Times New Roman" w:hAnsi="Times New Roman" w:cs="Times New Roman"/>
                <w:bCs/>
                <w:kern w:val="32"/>
                <w:sz w:val="16"/>
                <w:szCs w:val="16"/>
              </w:rPr>
              <w:t>FreshLife</w:t>
            </w:r>
            <w:proofErr w:type="spellEnd"/>
            <w:r w:rsidRPr="001653BE">
              <w:rPr>
                <w:rFonts w:ascii="Times New Roman" w:hAnsi="Times New Roman" w:cs="Times New Roman"/>
                <w:bCs/>
                <w:kern w:val="32"/>
                <w:sz w:val="16"/>
                <w:szCs w:val="16"/>
              </w:rPr>
              <w:t>» с тренажерным залом более 300 кв. м., включая  зал для групповых занятий, где  проводится более 30 направлений фитнес-программ</w:t>
            </w:r>
          </w:p>
        </w:tc>
      </w:tr>
      <w:bookmarkEnd w:id="0"/>
      <w:bookmarkEnd w:id="1"/>
      <w:bookmarkEnd w:id="2"/>
    </w:tbl>
    <w:p w:rsidR="00FE6EF4" w:rsidRPr="00DC369C" w:rsidRDefault="00FE6EF4" w:rsidP="00FE6EF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E6EF4" w:rsidRPr="00DC369C" w:rsidRDefault="00FE6EF4" w:rsidP="00FE6E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DC369C">
        <w:rPr>
          <w:rFonts w:ascii="Times New Roman" w:eastAsia="Times New Roman" w:hAnsi="Times New Roman"/>
          <w:b/>
          <w:lang w:eastAsia="ru-RU"/>
        </w:rPr>
        <w:t xml:space="preserve">     Основные  показатели Прогноза СЭР </w:t>
      </w:r>
      <w:r w:rsidRPr="00DC369C">
        <w:rPr>
          <w:rFonts w:ascii="Times New Roman" w:hAnsi="Times New Roman" w:cs="Times New Roman"/>
          <w:b/>
        </w:rPr>
        <w:t>на 2017г. и на период до 2019г.</w:t>
      </w:r>
    </w:p>
    <w:p w:rsidR="00FE6EF4" w:rsidRPr="00DC369C" w:rsidRDefault="00FE6EF4" w:rsidP="00FE6E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W w:w="1102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850"/>
        <w:gridCol w:w="840"/>
        <w:gridCol w:w="861"/>
        <w:gridCol w:w="851"/>
        <w:gridCol w:w="850"/>
        <w:gridCol w:w="1106"/>
      </w:tblGrid>
      <w:tr w:rsidR="00FE6EF4" w:rsidRPr="001653BE" w:rsidTr="00787491">
        <w:trPr>
          <w:trHeight w:val="17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F4" w:rsidRPr="001653BE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53B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Разделы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F4" w:rsidRPr="001653BE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53B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Показатели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F4" w:rsidRPr="001653BE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53B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Отчет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F4" w:rsidRPr="001653BE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53B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Оценка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F4" w:rsidRPr="001653BE" w:rsidRDefault="00FE6EF4" w:rsidP="0078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53B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Прогноз социально-экономического развития на 2017 г. и на пер</w:t>
            </w:r>
            <w:r w:rsidR="0078749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  <w:r w:rsidRPr="001653B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 до 2019 г.</w:t>
            </w:r>
          </w:p>
        </w:tc>
      </w:tr>
      <w:tr w:rsidR="00FE6EF4" w:rsidRPr="001653BE" w:rsidTr="00787491">
        <w:trPr>
          <w:trHeight w:val="9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F4" w:rsidRPr="001653BE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F4" w:rsidRPr="001653BE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F4" w:rsidRPr="001653BE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53B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2014 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F4" w:rsidRPr="001653BE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53B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2015 г.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F4" w:rsidRPr="001653BE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53B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F4" w:rsidRPr="001653BE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53B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2017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F4" w:rsidRPr="001653BE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53B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2018 г.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F4" w:rsidRPr="001653BE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53B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2019 г.</w:t>
            </w:r>
          </w:p>
        </w:tc>
      </w:tr>
      <w:tr w:rsidR="00FE6EF4" w:rsidRPr="001653BE" w:rsidTr="00787491">
        <w:trPr>
          <w:trHeight w:val="34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F4" w:rsidRPr="001653BE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3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Демография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F4" w:rsidRPr="001653BE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53B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среднегодовая численность населения поселения (тыс. чел.),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F4" w:rsidRPr="001653BE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53B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F4" w:rsidRPr="001653BE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53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F4" w:rsidRPr="001653BE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53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F4" w:rsidRPr="001653BE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53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F4" w:rsidRPr="001653BE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53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33,9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F4" w:rsidRPr="001653BE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53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33,5</w:t>
            </w:r>
          </w:p>
        </w:tc>
      </w:tr>
      <w:tr w:rsidR="00FE6EF4" w:rsidRPr="001653BE" w:rsidTr="00787491">
        <w:trPr>
          <w:trHeight w:val="13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F4" w:rsidRPr="001653BE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F4" w:rsidRPr="001653BE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53B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 городского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F4" w:rsidRPr="001653BE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53B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F4" w:rsidRPr="001653BE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53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F4" w:rsidRPr="001653BE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53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F4" w:rsidRPr="001653BE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53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F4" w:rsidRPr="001653BE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53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31,8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F4" w:rsidRPr="001653BE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53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31,4</w:t>
            </w:r>
          </w:p>
        </w:tc>
      </w:tr>
      <w:tr w:rsidR="00FE6EF4" w:rsidRPr="001653BE" w:rsidTr="00787491">
        <w:trPr>
          <w:trHeight w:val="23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F4" w:rsidRPr="001653BE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F4" w:rsidRPr="001653BE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53B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 сельского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F4" w:rsidRPr="001653BE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53B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F4" w:rsidRPr="001653BE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53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F4" w:rsidRPr="001653BE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53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F4" w:rsidRPr="001653BE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53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F4" w:rsidRPr="001653BE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53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F4" w:rsidRPr="001653BE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53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2,1</w:t>
            </w:r>
          </w:p>
        </w:tc>
      </w:tr>
      <w:tr w:rsidR="00FE6EF4" w:rsidRPr="001653BE" w:rsidTr="00787491">
        <w:trPr>
          <w:trHeight w:val="5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F4" w:rsidRPr="001653BE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3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социальной сферы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1653BE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53BE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доля населения, систематически занимающегося физической культурой и спортом, в общей численности населения (%)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1653BE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53BE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17,0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1653BE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53BE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18,3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1653BE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53BE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1653BE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53BE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1653BE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53BE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19,5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1653BE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53BE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19,5</w:t>
            </w:r>
          </w:p>
        </w:tc>
      </w:tr>
    </w:tbl>
    <w:p w:rsidR="00FE6EF4" w:rsidRPr="00DC369C" w:rsidRDefault="00FE6EF4" w:rsidP="00FE6EF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2"/>
          <w:lang w:eastAsia="ru-RU"/>
        </w:rPr>
      </w:pPr>
    </w:p>
    <w:p w:rsidR="00FE6EF4" w:rsidRPr="00DC369C" w:rsidRDefault="00FE6EF4" w:rsidP="00FE6E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DC369C">
        <w:rPr>
          <w:rFonts w:ascii="Times New Roman" w:eastAsia="Times New Roman" w:hAnsi="Times New Roman" w:cs="Times New Roman"/>
          <w:b/>
          <w:color w:val="000000"/>
          <w:kern w:val="32"/>
          <w:lang w:eastAsia="ru-RU"/>
        </w:rPr>
        <w:t xml:space="preserve">Итоги </w:t>
      </w:r>
      <w:r w:rsidRPr="00DC369C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социально-экономического развития муниципального  образования</w:t>
      </w:r>
    </w:p>
    <w:p w:rsidR="00FE6EF4" w:rsidRPr="00DC369C" w:rsidRDefault="00FE6EF4" w:rsidP="00FE6E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DC369C">
        <w:rPr>
          <w:rFonts w:ascii="Times New Roman" w:eastAsia="Times New Roman" w:hAnsi="Times New Roman" w:cs="Arial"/>
          <w:b/>
          <w:kern w:val="32"/>
          <w:lang w:eastAsia="ru-RU"/>
        </w:rPr>
        <w:t xml:space="preserve">в </w:t>
      </w:r>
      <w:r w:rsidRPr="00DC369C">
        <w:rPr>
          <w:rFonts w:ascii="Times New Roman" w:eastAsia="Times New Roman" w:hAnsi="Times New Roman" w:cs="Times New Roman"/>
          <w:b/>
          <w:bCs/>
          <w:noProof/>
          <w:kern w:val="32"/>
          <w:lang w:eastAsia="ru-RU"/>
        </w:rPr>
        <w:t>социальной сфере</w:t>
      </w:r>
      <w:r w:rsidRPr="00DC369C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 xml:space="preserve"> в  области физкультуры  и  спорта   за 2017г</w:t>
      </w:r>
      <w:r w:rsidRPr="00DC369C">
        <w:rPr>
          <w:rFonts w:ascii="Times New Roman" w:eastAsia="Times New Roman" w:hAnsi="Times New Roman" w:cs="Arial"/>
          <w:bCs/>
          <w:kern w:val="32"/>
          <w:lang w:eastAsia="ru-RU"/>
        </w:rPr>
        <w:t xml:space="preserve">. </w:t>
      </w:r>
      <w:r w:rsidRPr="00DC369C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 xml:space="preserve"> </w:t>
      </w:r>
    </w:p>
    <w:p w:rsidR="00FE6EF4" w:rsidRPr="00DC369C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C369C">
        <w:rPr>
          <w:rFonts w:ascii="Times New Roman" w:eastAsia="Times New Roman" w:hAnsi="Times New Roman" w:cs="Times New Roman"/>
        </w:rPr>
        <w:t xml:space="preserve">        Доля населения систематически занимающегося физической культурой и спортом в общей численности населения в 2017г. составляет </w:t>
      </w:r>
      <w:r w:rsidRPr="00DC369C">
        <w:rPr>
          <w:rFonts w:ascii="Times New Roman" w:eastAsia="Times New Roman" w:hAnsi="Times New Roman" w:cs="Times New Roman"/>
          <w:b/>
        </w:rPr>
        <w:t xml:space="preserve">21,5% </w:t>
      </w:r>
      <w:r w:rsidRPr="00DC369C">
        <w:rPr>
          <w:rFonts w:ascii="Times New Roman" w:eastAsia="Times New Roman" w:hAnsi="Times New Roman" w:cs="Times New Roman"/>
        </w:rPr>
        <w:t xml:space="preserve">(при  прогнозе   - 19,0%). </w:t>
      </w:r>
    </w:p>
    <w:p w:rsidR="0012520E" w:rsidRPr="00DC369C" w:rsidRDefault="0012520E" w:rsidP="00125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C369C">
        <w:rPr>
          <w:rFonts w:ascii="Times New Roman" w:eastAsia="Times New Roman" w:hAnsi="Times New Roman" w:cs="Times New Roman"/>
        </w:rPr>
        <w:t xml:space="preserve">Спортивная жизнь </w:t>
      </w:r>
      <w:proofErr w:type="spellStart"/>
      <w:r w:rsidRPr="00DC369C">
        <w:rPr>
          <w:rFonts w:ascii="Times New Roman" w:eastAsia="Times New Roman" w:hAnsi="Times New Roman" w:cs="Times New Roman"/>
        </w:rPr>
        <w:t>г</w:t>
      </w:r>
      <w:proofErr w:type="gramStart"/>
      <w:r w:rsidRPr="00DC369C">
        <w:rPr>
          <w:rFonts w:ascii="Times New Roman" w:eastAsia="Times New Roman" w:hAnsi="Times New Roman" w:cs="Times New Roman"/>
        </w:rPr>
        <w:t>.К</w:t>
      </w:r>
      <w:proofErr w:type="gramEnd"/>
      <w:r w:rsidRPr="00DC369C">
        <w:rPr>
          <w:rFonts w:ascii="Times New Roman" w:eastAsia="Times New Roman" w:hAnsi="Times New Roman" w:cs="Times New Roman"/>
        </w:rPr>
        <w:t>андалакша</w:t>
      </w:r>
      <w:proofErr w:type="spellEnd"/>
      <w:r w:rsidRPr="00DC369C">
        <w:rPr>
          <w:rFonts w:ascii="Times New Roman" w:eastAsia="Times New Roman" w:hAnsi="Times New Roman" w:cs="Times New Roman"/>
        </w:rPr>
        <w:t xml:space="preserve"> представлена разнообраз</w:t>
      </w:r>
      <w:r>
        <w:rPr>
          <w:rFonts w:ascii="Times New Roman" w:eastAsia="Times New Roman" w:hAnsi="Times New Roman" w:cs="Times New Roman"/>
        </w:rPr>
        <w:t>ными видами спорта, такими как:</w:t>
      </w:r>
      <w:r w:rsidRPr="00DC369C">
        <w:rPr>
          <w:rFonts w:ascii="Times New Roman" w:eastAsia="Times New Roman" w:hAnsi="Times New Roman" w:cs="Times New Roman"/>
        </w:rPr>
        <w:t xml:space="preserve"> натурбан; художественная гимнастика;</w:t>
      </w:r>
      <w:r>
        <w:rPr>
          <w:rFonts w:ascii="Times New Roman" w:eastAsia="Times New Roman" w:hAnsi="Times New Roman" w:cs="Times New Roman"/>
        </w:rPr>
        <w:t xml:space="preserve"> </w:t>
      </w:r>
      <w:r w:rsidRPr="00DC369C">
        <w:rPr>
          <w:rFonts w:ascii="Times New Roman" w:eastAsia="Times New Roman" w:hAnsi="Times New Roman" w:cs="Times New Roman"/>
        </w:rPr>
        <w:t>борьба;</w:t>
      </w:r>
      <w:r>
        <w:rPr>
          <w:rFonts w:ascii="Times New Roman" w:eastAsia="Times New Roman" w:hAnsi="Times New Roman" w:cs="Times New Roman"/>
        </w:rPr>
        <w:t xml:space="preserve"> </w:t>
      </w:r>
      <w:r w:rsidRPr="00DC369C">
        <w:rPr>
          <w:rFonts w:ascii="Times New Roman" w:eastAsia="Times New Roman" w:hAnsi="Times New Roman" w:cs="Times New Roman"/>
        </w:rPr>
        <w:t>баскетбол;</w:t>
      </w:r>
      <w:r>
        <w:rPr>
          <w:rFonts w:ascii="Times New Roman" w:eastAsia="Times New Roman" w:hAnsi="Times New Roman" w:cs="Times New Roman"/>
        </w:rPr>
        <w:t xml:space="preserve"> </w:t>
      </w:r>
      <w:r w:rsidRPr="00DC369C">
        <w:rPr>
          <w:rFonts w:ascii="Times New Roman" w:eastAsia="Times New Roman" w:hAnsi="Times New Roman" w:cs="Times New Roman"/>
        </w:rPr>
        <w:t>волейбол;</w:t>
      </w:r>
      <w:r>
        <w:rPr>
          <w:rFonts w:ascii="Times New Roman" w:eastAsia="Times New Roman" w:hAnsi="Times New Roman" w:cs="Times New Roman"/>
        </w:rPr>
        <w:t xml:space="preserve"> </w:t>
      </w:r>
      <w:r w:rsidRPr="00DC369C">
        <w:rPr>
          <w:rFonts w:ascii="Times New Roman" w:eastAsia="Times New Roman" w:hAnsi="Times New Roman" w:cs="Times New Roman"/>
        </w:rPr>
        <w:t>картинг;</w:t>
      </w:r>
      <w:r>
        <w:rPr>
          <w:rFonts w:ascii="Times New Roman" w:eastAsia="Times New Roman" w:hAnsi="Times New Roman" w:cs="Times New Roman"/>
        </w:rPr>
        <w:t xml:space="preserve">  мотокросс; </w:t>
      </w:r>
      <w:r w:rsidRPr="00DC369C">
        <w:rPr>
          <w:rFonts w:ascii="Times New Roman" w:eastAsia="Times New Roman" w:hAnsi="Times New Roman" w:cs="Times New Roman"/>
        </w:rPr>
        <w:t>лыжные гонки;</w:t>
      </w:r>
      <w:r>
        <w:rPr>
          <w:rFonts w:ascii="Times New Roman" w:eastAsia="Times New Roman" w:hAnsi="Times New Roman" w:cs="Times New Roman"/>
        </w:rPr>
        <w:t xml:space="preserve"> </w:t>
      </w:r>
      <w:r w:rsidRPr="00DC369C">
        <w:rPr>
          <w:rFonts w:ascii="Times New Roman" w:eastAsia="Times New Roman" w:hAnsi="Times New Roman" w:cs="Times New Roman"/>
        </w:rPr>
        <w:t>фитнес-аэробика;</w:t>
      </w:r>
      <w:r>
        <w:rPr>
          <w:rFonts w:ascii="Times New Roman" w:eastAsia="Times New Roman" w:hAnsi="Times New Roman" w:cs="Times New Roman"/>
        </w:rPr>
        <w:t xml:space="preserve"> </w:t>
      </w:r>
      <w:r w:rsidRPr="00DC369C">
        <w:rPr>
          <w:rFonts w:ascii="Times New Roman" w:eastAsia="Times New Roman" w:hAnsi="Times New Roman" w:cs="Times New Roman"/>
        </w:rPr>
        <w:t>футбол;</w:t>
      </w:r>
      <w:r>
        <w:rPr>
          <w:rFonts w:ascii="Times New Roman" w:eastAsia="Times New Roman" w:hAnsi="Times New Roman" w:cs="Times New Roman"/>
        </w:rPr>
        <w:t xml:space="preserve"> </w:t>
      </w:r>
      <w:r w:rsidRPr="00DC369C">
        <w:rPr>
          <w:rFonts w:ascii="Times New Roman" w:eastAsia="Times New Roman" w:hAnsi="Times New Roman" w:cs="Times New Roman"/>
        </w:rPr>
        <w:t>спортивная рыбалка; настольный теннис; велоспорт; шахматы, плавание и др.</w:t>
      </w:r>
    </w:p>
    <w:p w:rsidR="00FE6EF4" w:rsidRPr="00DC369C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C369C">
        <w:rPr>
          <w:rFonts w:ascii="Times New Roman" w:eastAsia="Times New Roman" w:hAnsi="Times New Roman" w:cs="Times New Roman"/>
        </w:rPr>
        <w:t xml:space="preserve">        Оборудован спуск для горнолыжного спорта на горе Крестовой. На территории </w:t>
      </w:r>
      <w:proofErr w:type="spellStart"/>
      <w:r w:rsidRPr="00DC369C">
        <w:rPr>
          <w:rFonts w:ascii="Times New Roman" w:eastAsia="Times New Roman" w:hAnsi="Times New Roman" w:cs="Times New Roman"/>
        </w:rPr>
        <w:t>муни-ципального</w:t>
      </w:r>
      <w:proofErr w:type="spellEnd"/>
      <w:r w:rsidRPr="00DC369C">
        <w:rPr>
          <w:rFonts w:ascii="Times New Roman" w:eastAsia="Times New Roman" w:hAnsi="Times New Roman" w:cs="Times New Roman"/>
        </w:rPr>
        <w:t xml:space="preserve"> образования находится одна из сильнейших в мире школ олимпийского резерва по натурбану.</w:t>
      </w:r>
    </w:p>
    <w:p w:rsidR="00FE6EF4" w:rsidRPr="00DC369C" w:rsidRDefault="00FE6EF4" w:rsidP="00FE6E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369C">
        <w:rPr>
          <w:rFonts w:ascii="Times New Roman" w:eastAsia="Times New Roman" w:hAnsi="Times New Roman"/>
          <w:b/>
          <w:lang w:eastAsia="ru-RU"/>
        </w:rPr>
        <w:t xml:space="preserve">       Основные  показатели Прогноза СЭР </w:t>
      </w:r>
      <w:r w:rsidRPr="00DC369C">
        <w:rPr>
          <w:rFonts w:ascii="Times New Roman" w:hAnsi="Times New Roman" w:cs="Times New Roman"/>
          <w:b/>
        </w:rPr>
        <w:t>на 2018г. и на период до 2020г.</w:t>
      </w:r>
    </w:p>
    <w:p w:rsidR="00FE6EF4" w:rsidRPr="00DC369C" w:rsidRDefault="00FE6EF4" w:rsidP="00FE6E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4507"/>
        <w:gridCol w:w="850"/>
        <w:gridCol w:w="709"/>
        <w:gridCol w:w="709"/>
        <w:gridCol w:w="851"/>
        <w:gridCol w:w="850"/>
        <w:gridCol w:w="1163"/>
      </w:tblGrid>
      <w:tr w:rsidR="00FE6EF4" w:rsidRPr="00DC369C" w:rsidTr="00787491">
        <w:trPr>
          <w:trHeight w:val="4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F4" w:rsidRPr="00DC369C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Разделы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F4" w:rsidRPr="00DC369C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Показатели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F4" w:rsidRPr="00DC369C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Отчет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F4" w:rsidRPr="00DC369C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Оценка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F4" w:rsidRPr="00DC369C" w:rsidRDefault="00FE6EF4" w:rsidP="0078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Прогноз социально-экономического развития на 2017 г. и на пер</w:t>
            </w:r>
            <w:r w:rsidR="0078749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r w:rsidRPr="00DC36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 до 2019 г.</w:t>
            </w:r>
          </w:p>
        </w:tc>
      </w:tr>
      <w:tr w:rsidR="00FE6EF4" w:rsidRPr="00DC369C" w:rsidTr="00787491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F4" w:rsidRPr="00DC369C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F4" w:rsidRPr="00DC369C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F4" w:rsidRPr="00DC369C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F4" w:rsidRPr="00DC369C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F4" w:rsidRPr="00DC369C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2017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F4" w:rsidRPr="00DC369C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2018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F4" w:rsidRPr="00DC369C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2019 г.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F4" w:rsidRPr="00DC369C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2020 г.</w:t>
            </w:r>
          </w:p>
        </w:tc>
      </w:tr>
      <w:tr w:rsidR="00FE6EF4" w:rsidRPr="00DC369C" w:rsidTr="00787491">
        <w:trPr>
          <w:trHeight w:val="34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F4" w:rsidRPr="00DC369C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Демография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F4" w:rsidRPr="00DC369C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среднегодовая численность населения  поселения  (тыс. чел.),</w:t>
            </w:r>
          </w:p>
          <w:p w:rsidR="00FE6EF4" w:rsidRPr="00DC369C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 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DC369C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DC369C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DC369C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DC369C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DC369C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32,7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DC369C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32,1</w:t>
            </w:r>
          </w:p>
        </w:tc>
      </w:tr>
      <w:tr w:rsidR="00FE6EF4" w:rsidRPr="00DC369C" w:rsidTr="00787491">
        <w:trPr>
          <w:trHeight w:val="29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F4" w:rsidRPr="00DC369C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F4" w:rsidRPr="00DC369C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 городского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DC369C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DC369C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DC369C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DC369C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DC369C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30,8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DC369C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30,2</w:t>
            </w:r>
          </w:p>
        </w:tc>
      </w:tr>
      <w:tr w:rsidR="00FE6EF4" w:rsidRPr="00DC369C" w:rsidTr="00787491">
        <w:trPr>
          <w:trHeight w:val="23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F4" w:rsidRPr="00DC369C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F4" w:rsidRPr="00DC369C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 сельского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F4" w:rsidRPr="00DC369C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F4" w:rsidRPr="00DC369C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DC369C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DC369C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DC369C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1,9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DC369C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1,9</w:t>
            </w:r>
          </w:p>
        </w:tc>
      </w:tr>
      <w:tr w:rsidR="00FE6EF4" w:rsidRPr="00DC369C" w:rsidTr="00787491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DC369C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социальной сферы 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DC369C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 xml:space="preserve">доля населения, систематически занимающегося </w:t>
            </w:r>
            <w:proofErr w:type="spellStart"/>
            <w:r w:rsidRPr="00DC369C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физичес</w:t>
            </w:r>
            <w:proofErr w:type="spellEnd"/>
            <w:r w:rsidRPr="00DC369C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-кой культурой и спортом, в общей численности населения (%)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DC369C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DC369C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DC369C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DC369C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DC369C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19,5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DC369C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DC369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26,0</w:t>
            </w:r>
          </w:p>
        </w:tc>
      </w:tr>
    </w:tbl>
    <w:p w:rsidR="00FE6EF4" w:rsidRPr="00DC369C" w:rsidRDefault="00FE6EF4" w:rsidP="00FE6EF4">
      <w:pPr>
        <w:spacing w:after="0" w:line="240" w:lineRule="auto"/>
        <w:jc w:val="both"/>
        <w:rPr>
          <w:rFonts w:ascii="Times New Roman" w:eastAsia="Times New Roman" w:hAnsi="Times New Roman"/>
          <w:color w:val="C00000"/>
          <w:lang w:eastAsia="ru-RU"/>
        </w:rPr>
      </w:pPr>
    </w:p>
    <w:p w:rsidR="00FE6EF4" w:rsidRPr="00DC369C" w:rsidRDefault="00FE6EF4" w:rsidP="00FE6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369C">
        <w:rPr>
          <w:rFonts w:ascii="Times New Roman" w:eastAsia="Times New Roman" w:hAnsi="Times New Roman" w:cs="Times New Roman"/>
          <w:lang w:eastAsia="ru-RU"/>
        </w:rPr>
        <w:t xml:space="preserve">Как следует  из  Прогноза СЭР  и  итогов  его  исполнения на  территории  муниципального  образования  среди  населения активно популяризируются  различные  виды   спорта на  базе   имеющихся и  вновь  вводимых спортивных  сооружений  и комплексов. </w:t>
      </w:r>
    </w:p>
    <w:p w:rsidR="00FE6EF4" w:rsidRPr="00DC369C" w:rsidRDefault="00FE6EF4" w:rsidP="00FE6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369C">
        <w:rPr>
          <w:rFonts w:ascii="Times New Roman" w:eastAsia="Times New Roman" w:hAnsi="Times New Roman" w:cs="Times New Roman"/>
          <w:lang w:eastAsia="ru-RU"/>
        </w:rPr>
        <w:t xml:space="preserve">При  этом,  на  фоне тенденции   снижения к 2020г. численности    населения, доля   </w:t>
      </w:r>
      <w:r w:rsidRPr="00DC369C">
        <w:rPr>
          <w:rFonts w:ascii="Times New Roman" w:eastAsia="Times New Roman" w:hAnsi="Times New Roman" w:cs="Times New Roman"/>
          <w:color w:val="000000"/>
          <w:lang w:eastAsia="ru-RU"/>
        </w:rPr>
        <w:t>населения, систематически занимающегося физкультурой и спортом, в общей численности населения в  2020г.  вырастет до  26,0%.</w:t>
      </w:r>
    </w:p>
    <w:p w:rsidR="00FE6EF4" w:rsidRPr="00ED480F" w:rsidRDefault="00FE6EF4" w:rsidP="00FE6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480F">
        <w:rPr>
          <w:rFonts w:ascii="Times New Roman" w:eastAsia="Times New Roman" w:hAnsi="Times New Roman" w:cs="Times New Roman"/>
          <w:lang w:eastAsia="ru-RU"/>
        </w:rPr>
        <w:lastRenderedPageBreak/>
        <w:t xml:space="preserve">Однако,  несмотря  на   пропаганду  активного  и  здорового  образа  жизни,   на процент  роста   доли  занимающего  спортом  населения  напрямую влияет   процент  снижения  общей  численности  поселения. </w:t>
      </w:r>
    </w:p>
    <w:p w:rsidR="00FE6EF4" w:rsidRPr="00ED480F" w:rsidRDefault="00FE6EF4" w:rsidP="00FE6EF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FE6EF4" w:rsidRPr="00ED480F" w:rsidRDefault="00FE6EF4" w:rsidP="00FE6E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 w:bidi="ru-RU"/>
        </w:rPr>
      </w:pPr>
      <w:r w:rsidRPr="00ED480F">
        <w:rPr>
          <w:rFonts w:ascii="Times New Roman" w:hAnsi="Times New Roman" w:cs="Times New Roman"/>
        </w:rPr>
        <w:t xml:space="preserve">               Заказчиком  Программы  выступает местная  Администрация в  лице </w:t>
      </w:r>
      <w:r w:rsidRPr="00ED480F">
        <w:rPr>
          <w:rFonts w:ascii="Times New Roman" w:eastAsia="Times New Roman" w:hAnsi="Times New Roman" w:cs="Times New Roman"/>
          <w:lang w:eastAsia="ru-RU"/>
        </w:rPr>
        <w:t>Отдела по физической культуре и спорту</w:t>
      </w:r>
      <w:r w:rsidRPr="00ED480F">
        <w:rPr>
          <w:rFonts w:ascii="Times New Roman" w:hAnsi="Times New Roman" w:cs="Times New Roman"/>
        </w:rPr>
        <w:t xml:space="preserve"> (далее -  ОФК и С),  который  во исполнение  пункта  2.2 «к»</w:t>
      </w:r>
      <w:r w:rsidRPr="00ED480F">
        <w:rPr>
          <w:rFonts w:ascii="Times New Roman" w:eastAsia="Times New Roman" w:hAnsi="Times New Roman" w:cs="Times New Roman"/>
          <w:lang w:eastAsia="ru-RU"/>
        </w:rPr>
        <w:t xml:space="preserve"> Порядка  разработки   МП  обеспечивает </w:t>
      </w:r>
      <w:r w:rsidRPr="00ED480F">
        <w:rPr>
          <w:rFonts w:ascii="Times New Roman" w:eastAsia="Times New Roman" w:hAnsi="Times New Roman" w:cs="Times New Roman"/>
          <w:lang w:eastAsia="ru-RU" w:bidi="ru-RU"/>
        </w:rPr>
        <w:t xml:space="preserve"> размещение в электронном виде на официальном  сайте Администрации городского поселения текста утверждённой Программы с последующими   изменениями. </w:t>
      </w:r>
    </w:p>
    <w:p w:rsidR="00FE6EF4" w:rsidRPr="00ED480F" w:rsidRDefault="00FE6EF4" w:rsidP="00FE6EF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ED480F">
        <w:rPr>
          <w:rFonts w:ascii="Times New Roman" w:eastAsia="Times New Roman" w:hAnsi="Times New Roman" w:cs="Times New Roman"/>
          <w:lang w:eastAsia="ru-RU" w:bidi="ru-RU"/>
        </w:rPr>
        <w:t xml:space="preserve">            </w:t>
      </w:r>
      <w:r w:rsidRPr="00ED480F">
        <w:rPr>
          <w:rFonts w:ascii="Times New Roman" w:hAnsi="Times New Roman" w:cs="Times New Roman"/>
        </w:rPr>
        <w:t>При  разработке  Программы  Заказчиком  соблюдены  муниципальные  требования:</w:t>
      </w:r>
    </w:p>
    <w:p w:rsidR="00FE6EF4" w:rsidRPr="00ED480F" w:rsidRDefault="00FE6EF4" w:rsidP="00FE6EF4">
      <w:pPr>
        <w:pStyle w:val="a3"/>
        <w:widowControl w:val="0"/>
        <w:numPr>
          <w:ilvl w:val="0"/>
          <w:numId w:val="16"/>
        </w:numPr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D480F">
        <w:rPr>
          <w:rFonts w:ascii="Times New Roman" w:eastAsia="Times New Roman" w:hAnsi="Times New Roman" w:cs="Times New Roman"/>
          <w:lang w:eastAsia="ru-RU" w:bidi="ru-RU"/>
        </w:rPr>
        <w:t>разработан  перечень целевых индикаторов (показателей) для мониторинга реализации основных мероприятий</w:t>
      </w:r>
      <w:r w:rsidRPr="00ED480F">
        <w:rPr>
          <w:rFonts w:ascii="Times New Roman" w:hAnsi="Times New Roman" w:cs="Times New Roman"/>
        </w:rPr>
        <w:t xml:space="preserve"> (подпункт «д»  пункт  2.2 Порядка);</w:t>
      </w:r>
      <w:r w:rsidRPr="00ED480F">
        <w:rPr>
          <w:rFonts w:ascii="Times New Roman" w:eastAsia="Times New Roman" w:hAnsi="Times New Roman" w:cs="Times New Roman"/>
          <w:lang w:eastAsia="ru-RU" w:bidi="ru-RU"/>
        </w:rPr>
        <w:t xml:space="preserve"> </w:t>
      </w:r>
    </w:p>
    <w:p w:rsidR="00FE6EF4" w:rsidRPr="00ED480F" w:rsidRDefault="00FE6EF4" w:rsidP="00FE6EF4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ED480F">
        <w:rPr>
          <w:rFonts w:ascii="Times New Roman" w:hAnsi="Times New Roman" w:cs="Times New Roman"/>
        </w:rPr>
        <w:t xml:space="preserve">      соблюдена  структура  программы (пункт  2.4 Порядка).</w:t>
      </w:r>
    </w:p>
    <w:p w:rsidR="00FE6EF4" w:rsidRPr="00ED480F" w:rsidRDefault="00FE6EF4" w:rsidP="00FE6E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E6EF4" w:rsidRDefault="00FE6EF4" w:rsidP="00FE6EF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Pr="00B53B19">
        <w:rPr>
          <w:rFonts w:ascii="Times New Roman" w:hAnsi="Times New Roman" w:cs="Times New Roman"/>
          <w:b/>
        </w:rPr>
        <w:t>Исполнителями  Программы  являются:</w:t>
      </w:r>
    </w:p>
    <w:p w:rsidR="00FE6EF4" w:rsidRDefault="00FE6EF4" w:rsidP="00FE6EF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FE6EF4" w:rsidRPr="00CE64D7" w:rsidRDefault="00FE6EF4" w:rsidP="00FE6EF4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E64D7">
        <w:rPr>
          <w:rFonts w:ascii="Times New Roman" w:hAnsi="Times New Roman" w:cs="Times New Roman"/>
        </w:rPr>
        <w:t>основной  исполнитель - МАУ  «Дворец  спорта»;</w:t>
      </w:r>
    </w:p>
    <w:p w:rsidR="00FE6EF4" w:rsidRPr="00CE64D7" w:rsidRDefault="00FE6EF4" w:rsidP="00FE6EF4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CE64D7">
        <w:rPr>
          <w:rFonts w:ascii="Times New Roman" w:hAnsi="Times New Roman" w:cs="Times New Roman"/>
        </w:rPr>
        <w:t xml:space="preserve">Администрация  городского  поселения Кандалакша  в  лице </w:t>
      </w:r>
      <w:r w:rsidRPr="00CE64D7">
        <w:rPr>
          <w:rFonts w:ascii="Times New Roman" w:eastAsia="Times New Roman" w:hAnsi="Times New Roman" w:cs="Times New Roman"/>
          <w:lang w:eastAsia="ru-RU"/>
        </w:rPr>
        <w:t>Отдела по физической культуре и спорту.</w:t>
      </w:r>
    </w:p>
    <w:p w:rsidR="00FE6EF4" w:rsidRPr="00326C10" w:rsidRDefault="00FE6EF4" w:rsidP="00FE6E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 w:bidi="ru-RU"/>
        </w:rPr>
      </w:pPr>
    </w:p>
    <w:p w:rsidR="00FE6EF4" w:rsidRPr="00CE384A" w:rsidRDefault="00FE6EF4" w:rsidP="00FE6EF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  <w:r w:rsidRPr="00CE384A">
        <w:rPr>
          <w:rFonts w:ascii="Times New Roman" w:eastAsia="Times New Roman" w:hAnsi="Times New Roman" w:cs="Times New Roman"/>
          <w:color w:val="C00000"/>
          <w:lang w:eastAsia="ru-RU" w:bidi="ru-RU"/>
        </w:rPr>
        <w:t xml:space="preserve">        </w:t>
      </w:r>
      <w:r w:rsidRPr="00CE384A">
        <w:rPr>
          <w:rFonts w:ascii="Times New Roman" w:eastAsia="Times New Roman" w:hAnsi="Times New Roman" w:cs="Times New Roman"/>
          <w:lang w:eastAsia="ru-RU" w:bidi="ru-RU"/>
        </w:rPr>
        <w:t xml:space="preserve"> Согласно  бюджету  поселения все  расходы  запланированы  и  израсходованы  по  разделу  </w:t>
      </w:r>
      <w:r w:rsidRPr="00CE384A">
        <w:rPr>
          <w:rFonts w:ascii="Times New Roman" w:eastAsia="Times New Roman" w:hAnsi="Times New Roman" w:cs="Times New Roman"/>
          <w:b/>
          <w:lang w:eastAsia="ru-RU" w:bidi="ru-RU"/>
        </w:rPr>
        <w:t>1100 «Физкультура  и  спорт».</w:t>
      </w:r>
    </w:p>
    <w:p w:rsidR="00FE6EF4" w:rsidRPr="00CE384A" w:rsidRDefault="00FE6EF4" w:rsidP="00FE6EF4">
      <w:pPr>
        <w:spacing w:after="0" w:line="240" w:lineRule="auto"/>
        <w:ind w:right="97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E384A">
        <w:rPr>
          <w:rFonts w:ascii="Times New Roman" w:eastAsia="Times New Roman" w:hAnsi="Times New Roman" w:cs="Times New Roman"/>
          <w:lang w:eastAsia="ru-RU"/>
        </w:rPr>
        <w:t xml:space="preserve">Исполнение расходов бюджета по данному разделу в соответствии с ведомственной </w:t>
      </w:r>
      <w:proofErr w:type="spellStart"/>
      <w:r w:rsidRPr="00CE384A">
        <w:rPr>
          <w:rFonts w:ascii="Times New Roman" w:eastAsia="Times New Roman" w:hAnsi="Times New Roman" w:cs="Times New Roman"/>
          <w:lang w:eastAsia="ru-RU"/>
        </w:rPr>
        <w:t>струк</w:t>
      </w:r>
      <w:proofErr w:type="spellEnd"/>
      <w:r w:rsidRPr="00CE384A">
        <w:rPr>
          <w:rFonts w:ascii="Times New Roman" w:eastAsia="Times New Roman" w:hAnsi="Times New Roman" w:cs="Times New Roman"/>
          <w:lang w:eastAsia="ru-RU"/>
        </w:rPr>
        <w:t xml:space="preserve">-турой расходов </w:t>
      </w:r>
      <w:r w:rsidRPr="00CE384A">
        <w:rPr>
          <w:rFonts w:ascii="Times New Roman" w:eastAsia="Times New Roman" w:hAnsi="Times New Roman" w:cs="Times New Roman"/>
          <w:b/>
          <w:lang w:eastAsia="ru-RU"/>
        </w:rPr>
        <w:t>осуществляла Администрация (ведомство 001).</w:t>
      </w:r>
    </w:p>
    <w:p w:rsidR="00FE6EF4" w:rsidRPr="00CE384A" w:rsidRDefault="00FE6EF4" w:rsidP="00FE6EF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FE6EF4" w:rsidRPr="00CE384A" w:rsidRDefault="00FE6EF4" w:rsidP="00FE6EF4">
      <w:pPr>
        <w:spacing w:after="0" w:line="240" w:lineRule="auto"/>
        <w:ind w:right="97" w:firstLine="567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3" w:name="_Toc355619273"/>
      <w:r w:rsidRPr="00CE384A">
        <w:rPr>
          <w:rFonts w:ascii="Times New Roman" w:eastAsia="Times New Roman" w:hAnsi="Times New Roman" w:cs="Times New Roman"/>
          <w:b/>
          <w:lang w:eastAsia="ru-RU"/>
        </w:rPr>
        <w:t>Исполнение бюджета по разделам функциональной классификации расходов</w:t>
      </w:r>
      <w:bookmarkEnd w:id="3"/>
      <w:r w:rsidRPr="00CE384A">
        <w:rPr>
          <w:rFonts w:ascii="Times New Roman" w:eastAsia="Times New Roman" w:hAnsi="Times New Roman" w:cs="Times New Roman"/>
          <w:b/>
          <w:lang w:eastAsia="ru-RU"/>
        </w:rPr>
        <w:t xml:space="preserve"> за 2017г.</w:t>
      </w:r>
    </w:p>
    <w:p w:rsidR="00FE6EF4" w:rsidRPr="00CE384A" w:rsidRDefault="00FE6EF4" w:rsidP="00FE6EF4">
      <w:pPr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384A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10471" w:type="dxa"/>
        <w:tblInd w:w="-4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508"/>
        <w:gridCol w:w="1009"/>
        <w:gridCol w:w="1162"/>
        <w:gridCol w:w="1093"/>
        <w:gridCol w:w="1026"/>
        <w:gridCol w:w="976"/>
        <w:gridCol w:w="934"/>
        <w:gridCol w:w="1062"/>
      </w:tblGrid>
      <w:tr w:rsidR="00FE6EF4" w:rsidRPr="00CE384A" w:rsidTr="00EC1D22">
        <w:trPr>
          <w:trHeight w:val="219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 об исполнении бюджета за 2016г.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Решение о бюджете 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 об исполнении бюджета за 2017г.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</w:t>
            </w:r>
            <w:proofErr w:type="spellEnd"/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нение</w:t>
            </w:r>
            <w:proofErr w:type="spellEnd"/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</w:t>
            </w:r>
            <w:proofErr w:type="spellEnd"/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-нения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вес в общем объеме  расходов</w:t>
            </w:r>
          </w:p>
        </w:tc>
      </w:tr>
      <w:tr w:rsidR="00FE6EF4" w:rsidRPr="00CE384A" w:rsidTr="00EC1D22">
        <w:trPr>
          <w:trHeight w:val="875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первоначальное решение о бюджете от 28.12.2016   </w:t>
            </w:r>
          </w:p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 262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уточненное решение о бюджете от  26.12.2017  </w:t>
            </w:r>
          </w:p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392</w:t>
            </w: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6EF4" w:rsidRPr="00CE384A" w:rsidTr="00EC1D22">
        <w:trPr>
          <w:trHeight w:val="21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6EF4" w:rsidRPr="00CE384A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12 409,90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21 900,40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24 774,70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19 432,30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-5 342,40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78,4%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4,6%</w:t>
            </w:r>
          </w:p>
        </w:tc>
      </w:tr>
      <w:tr w:rsidR="00FE6EF4" w:rsidRPr="00CE384A" w:rsidTr="00EC1D22">
        <w:trPr>
          <w:trHeight w:val="21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6EF4" w:rsidRPr="00CE384A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6EF4" w:rsidRPr="00CE384A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361 193,7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320 774,8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475 173,4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426 312,7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-48 860,70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89,7%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</w:tbl>
    <w:p w:rsidR="00FE6EF4" w:rsidRPr="00CE384A" w:rsidRDefault="00FE6EF4" w:rsidP="00FE6EF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FE6EF4" w:rsidRPr="00CE384A" w:rsidRDefault="00FE6EF4" w:rsidP="00FE6EF4">
      <w:pPr>
        <w:spacing w:after="0" w:line="240" w:lineRule="auto"/>
        <w:ind w:right="9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E384A">
        <w:rPr>
          <w:rFonts w:ascii="Times New Roman" w:eastAsia="Times New Roman" w:hAnsi="Times New Roman" w:cs="Times New Roman"/>
          <w:lang w:eastAsia="ru-RU"/>
        </w:rPr>
        <w:t xml:space="preserve">В  2017г. по данному разделу сложилось самое низкое исполнение бюджетных </w:t>
      </w:r>
      <w:proofErr w:type="spellStart"/>
      <w:r w:rsidRPr="00CE384A">
        <w:rPr>
          <w:rFonts w:ascii="Times New Roman" w:eastAsia="Times New Roman" w:hAnsi="Times New Roman" w:cs="Times New Roman"/>
          <w:lang w:eastAsia="ru-RU"/>
        </w:rPr>
        <w:t>назна-чений</w:t>
      </w:r>
      <w:proofErr w:type="spellEnd"/>
      <w:r w:rsidRPr="00CE384A">
        <w:rPr>
          <w:rFonts w:ascii="Times New Roman" w:eastAsia="Times New Roman" w:hAnsi="Times New Roman" w:cs="Times New Roman"/>
          <w:lang w:eastAsia="ru-RU"/>
        </w:rPr>
        <w:t xml:space="preserve"> -78,4% или в сумме 19 432,3 тыс.рублей (2016г.- 12 409,9 тыс. рублей или 99,9% от плана).</w:t>
      </w:r>
    </w:p>
    <w:p w:rsidR="00FE6EF4" w:rsidRPr="00CE384A" w:rsidRDefault="00FE6EF4" w:rsidP="00FE6EF4">
      <w:pPr>
        <w:spacing w:after="0" w:line="240" w:lineRule="auto"/>
        <w:ind w:right="9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E384A">
        <w:rPr>
          <w:rFonts w:ascii="Times New Roman" w:eastAsia="Times New Roman" w:hAnsi="Times New Roman" w:cs="Times New Roman"/>
          <w:lang w:eastAsia="ru-RU"/>
        </w:rPr>
        <w:t>Доля  расходов  по МП № 11 в общем  объеме  расходов  местного  бюджета  не велика  и составляет всего  4,6%.</w:t>
      </w:r>
    </w:p>
    <w:p w:rsidR="00FE6EF4" w:rsidRPr="00CE384A" w:rsidRDefault="00FE6EF4" w:rsidP="00FE6EF4">
      <w:pPr>
        <w:spacing w:after="0" w:line="240" w:lineRule="auto"/>
        <w:ind w:right="97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E6EF4" w:rsidRPr="00CE384A" w:rsidRDefault="00FE6EF4" w:rsidP="00FE6EF4">
      <w:pPr>
        <w:spacing w:after="0" w:line="240" w:lineRule="auto"/>
        <w:ind w:right="97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CE384A">
        <w:rPr>
          <w:rFonts w:ascii="Times New Roman" w:eastAsia="Times New Roman" w:hAnsi="Times New Roman" w:cs="Times New Roman"/>
          <w:b/>
          <w:lang w:eastAsia="ru-RU"/>
        </w:rPr>
        <w:t xml:space="preserve">           Исполнение бюджета по разделам функциональной классификации расходов за 2018г.</w:t>
      </w:r>
    </w:p>
    <w:p w:rsidR="00FE6EF4" w:rsidRPr="00CE384A" w:rsidRDefault="00FE6EF4" w:rsidP="00FE6EF4">
      <w:pPr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384A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10421" w:type="dxa"/>
        <w:tblInd w:w="-4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496"/>
        <w:gridCol w:w="1004"/>
        <w:gridCol w:w="1156"/>
        <w:gridCol w:w="1088"/>
        <w:gridCol w:w="1021"/>
        <w:gridCol w:w="971"/>
        <w:gridCol w:w="930"/>
        <w:gridCol w:w="1057"/>
      </w:tblGrid>
      <w:tr w:rsidR="00FE6EF4" w:rsidRPr="00CE384A" w:rsidTr="00EC1D22">
        <w:trPr>
          <w:trHeight w:val="18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 об исполнении бюджета за 2017г.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Решение о бюджете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 об исполнении бюджета за на 01.07.2018г.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</w:t>
            </w:r>
            <w:proofErr w:type="spellEnd"/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нение</w:t>
            </w:r>
            <w:proofErr w:type="spellEnd"/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</w:t>
            </w:r>
            <w:proofErr w:type="spellEnd"/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-нения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вес в общем объеме  расходов</w:t>
            </w:r>
          </w:p>
        </w:tc>
      </w:tr>
      <w:tr w:rsidR="00FE6EF4" w:rsidRPr="00CE384A" w:rsidTr="00EC1D22">
        <w:trPr>
          <w:trHeight w:val="742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первоначальное от  22.12.2017 </w:t>
            </w:r>
          </w:p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389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уточненное от  24.04.2018</w:t>
            </w:r>
          </w:p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№ 434</w:t>
            </w: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6EF4" w:rsidRPr="00CE384A" w:rsidTr="00EC1D22">
        <w:trPr>
          <w:trHeight w:val="18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6EF4" w:rsidRPr="00CE384A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19 432,3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12 649,9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19 702,3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7 841,4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- 11 860,9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39,8%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5,0%</w:t>
            </w:r>
          </w:p>
        </w:tc>
      </w:tr>
      <w:tr w:rsidR="00FE6EF4" w:rsidRPr="00CE384A" w:rsidTr="00EC1D22">
        <w:trPr>
          <w:trHeight w:val="18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 РАСХОДОВ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426 312,7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447 308,4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526 035,8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154 904,9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- 371 130,9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29,5%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F4" w:rsidRPr="00CE384A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E384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</w:tbl>
    <w:p w:rsidR="00FE6EF4" w:rsidRPr="00CE384A" w:rsidRDefault="00FE6EF4" w:rsidP="00FE6EF4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FE6EF4" w:rsidRPr="00CE384A" w:rsidRDefault="00FE6EF4" w:rsidP="00FE6EF4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E384A">
        <w:rPr>
          <w:rFonts w:ascii="Times New Roman" w:eastAsia="Times New Roman" w:hAnsi="Times New Roman" w:cs="Times New Roman"/>
          <w:lang w:eastAsia="ru-RU" w:bidi="ru-RU"/>
        </w:rPr>
        <w:t xml:space="preserve">С  начала  года    освоено  </w:t>
      </w:r>
      <w:r w:rsidRPr="00CE384A">
        <w:rPr>
          <w:rFonts w:ascii="Times New Roman" w:eastAsia="Times New Roman" w:hAnsi="Times New Roman" w:cs="Times New Roman"/>
          <w:i/>
          <w:color w:val="C00000"/>
          <w:lang w:eastAsia="ru-RU" w:bidi="ru-RU"/>
        </w:rPr>
        <w:t xml:space="preserve"> </w:t>
      </w:r>
      <w:r w:rsidRPr="00CE384A">
        <w:rPr>
          <w:rFonts w:ascii="Times New Roman" w:eastAsia="Times New Roman" w:hAnsi="Times New Roman" w:cs="Times New Roman"/>
          <w:lang w:eastAsia="ru-RU" w:bidi="ru-RU"/>
        </w:rPr>
        <w:t>39,8%  запланированного  объема  финансирования  программных  мероприятий. Из  бюджета  на  реализацию  программы  выделено  5,1% всего  объема  расходов, что  на уровне прошлого  года.</w:t>
      </w:r>
    </w:p>
    <w:p w:rsidR="00FE6EF4" w:rsidRPr="00CE384A" w:rsidRDefault="00FE6EF4" w:rsidP="00FE6EF4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FE6EF4" w:rsidRPr="00CE384A" w:rsidRDefault="00FE6EF4" w:rsidP="00FE6EF4">
      <w:pPr>
        <w:widowControl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E384A">
        <w:rPr>
          <w:rFonts w:ascii="Times New Roman" w:hAnsi="Times New Roman" w:cs="Times New Roman"/>
          <w:bCs/>
        </w:rPr>
        <w:t xml:space="preserve">            Во  исполнение</w:t>
      </w:r>
      <w:r w:rsidRPr="00CE384A">
        <w:rPr>
          <w:rFonts w:ascii="Times New Roman" w:hAnsi="Times New Roman" w:cs="Times New Roman"/>
          <w:b/>
          <w:bCs/>
        </w:rPr>
        <w:t xml:space="preserve">  </w:t>
      </w:r>
      <w:r w:rsidRPr="00ED480F">
        <w:rPr>
          <w:rFonts w:ascii="Times New Roman" w:hAnsi="Times New Roman" w:cs="Times New Roman"/>
          <w:bCs/>
        </w:rPr>
        <w:t xml:space="preserve">пунктов 3.3 и  3.4. </w:t>
      </w:r>
      <w:r w:rsidRPr="00ED480F">
        <w:rPr>
          <w:rFonts w:ascii="Times New Roman" w:eastAsia="Times New Roman" w:hAnsi="Times New Roman" w:cs="Times New Roman"/>
          <w:lang w:eastAsia="ru-RU"/>
        </w:rPr>
        <w:t xml:space="preserve">Порядка разработки   МП </w:t>
      </w:r>
      <w:r w:rsidRPr="00CE384A">
        <w:rPr>
          <w:rFonts w:ascii="Times New Roman" w:eastAsia="Times New Roman" w:hAnsi="Times New Roman" w:cs="Times New Roman"/>
          <w:lang w:eastAsia="ru-RU"/>
        </w:rPr>
        <w:t xml:space="preserve">в  источниках  </w:t>
      </w:r>
      <w:proofErr w:type="spellStart"/>
      <w:proofErr w:type="gramStart"/>
      <w:r w:rsidRPr="00CE384A">
        <w:rPr>
          <w:rFonts w:ascii="Times New Roman" w:eastAsia="Times New Roman" w:hAnsi="Times New Roman" w:cs="Times New Roman"/>
          <w:lang w:eastAsia="ru-RU"/>
        </w:rPr>
        <w:t>финан-сирования</w:t>
      </w:r>
      <w:proofErr w:type="spellEnd"/>
      <w:proofErr w:type="gramEnd"/>
      <w:r w:rsidRPr="00CE384A">
        <w:rPr>
          <w:rFonts w:ascii="Times New Roman" w:eastAsia="Times New Roman" w:hAnsi="Times New Roman" w:cs="Times New Roman"/>
          <w:lang w:eastAsia="ru-RU"/>
        </w:rPr>
        <w:t xml:space="preserve">   муниципальной  программы  в  паспорте  программы в форме  источников выделены:</w:t>
      </w:r>
    </w:p>
    <w:p w:rsidR="00FE6EF4" w:rsidRPr="00CE384A" w:rsidRDefault="00FE6EF4" w:rsidP="00FE6EF4">
      <w:pPr>
        <w:widowControl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E384A">
        <w:rPr>
          <w:rFonts w:ascii="Times New Roman" w:eastAsia="Times New Roman" w:hAnsi="Times New Roman" w:cs="Times New Roman"/>
          <w:lang w:eastAsia="ru-RU"/>
        </w:rPr>
        <w:t>-   средства  местного  бюджета;</w:t>
      </w:r>
    </w:p>
    <w:p w:rsidR="00FE6EF4" w:rsidRPr="00CE384A" w:rsidRDefault="00FE6EF4" w:rsidP="00FE6EF4">
      <w:pPr>
        <w:widowControl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E384A">
        <w:rPr>
          <w:rFonts w:ascii="Times New Roman" w:hAnsi="Times New Roman" w:cs="Times New Roman"/>
          <w:bCs/>
        </w:rPr>
        <w:t xml:space="preserve">- </w:t>
      </w:r>
      <w:r w:rsidRPr="00CE384A">
        <w:rPr>
          <w:rFonts w:ascii="Times New Roman" w:eastAsia="Times New Roman" w:hAnsi="Times New Roman" w:cs="Times New Roman"/>
          <w:lang w:eastAsia="ru-RU"/>
        </w:rPr>
        <w:t xml:space="preserve">  средства  областного  бюджета;</w:t>
      </w:r>
    </w:p>
    <w:p w:rsidR="00FE6EF4" w:rsidRPr="00CE384A" w:rsidRDefault="00FE6EF4" w:rsidP="00FE6EF4">
      <w:pPr>
        <w:widowControl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E384A">
        <w:rPr>
          <w:rFonts w:ascii="Times New Roman" w:eastAsia="Times New Roman" w:hAnsi="Times New Roman" w:cs="Times New Roman"/>
          <w:lang w:eastAsia="ru-RU"/>
        </w:rPr>
        <w:t>-   внебюджетные  (привлеченные) средства, поступившие  от  юридических  и физических  лиц.</w:t>
      </w:r>
    </w:p>
    <w:p w:rsidR="00FE6EF4" w:rsidRPr="00CE384A" w:rsidRDefault="00FE6EF4" w:rsidP="00FE6E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E384A">
        <w:rPr>
          <w:rFonts w:ascii="Times New Roman" w:hAnsi="Times New Roman" w:cs="Times New Roman"/>
          <w:b/>
        </w:rPr>
        <w:lastRenderedPageBreak/>
        <w:t xml:space="preserve">             Характеристика  расходов по мероприятиям  в  разрезе  источников финансирования</w:t>
      </w:r>
    </w:p>
    <w:p w:rsidR="0039123C" w:rsidRDefault="00FE6EF4" w:rsidP="00FE6EF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C00000"/>
          <w:sz w:val="18"/>
          <w:szCs w:val="18"/>
        </w:rPr>
      </w:pPr>
      <w:r w:rsidRPr="00CE384A">
        <w:rPr>
          <w:rFonts w:ascii="Times New Roman" w:hAnsi="Times New Roman" w:cs="Times New Roman"/>
          <w:color w:val="C00000"/>
          <w:sz w:val="18"/>
          <w:szCs w:val="18"/>
        </w:rPr>
        <w:tab/>
      </w:r>
      <w:r w:rsidRPr="00CE384A">
        <w:rPr>
          <w:rFonts w:ascii="Times New Roman" w:hAnsi="Times New Roman" w:cs="Times New Roman"/>
          <w:color w:val="C00000"/>
          <w:sz w:val="18"/>
          <w:szCs w:val="18"/>
        </w:rPr>
        <w:tab/>
      </w:r>
      <w:r w:rsidRPr="00CE384A">
        <w:rPr>
          <w:rFonts w:ascii="Times New Roman" w:hAnsi="Times New Roman" w:cs="Times New Roman"/>
          <w:color w:val="C00000"/>
          <w:sz w:val="18"/>
          <w:szCs w:val="18"/>
        </w:rPr>
        <w:tab/>
      </w:r>
      <w:r w:rsidRPr="00CE384A">
        <w:rPr>
          <w:rFonts w:ascii="Times New Roman" w:hAnsi="Times New Roman" w:cs="Times New Roman"/>
          <w:color w:val="C00000"/>
          <w:sz w:val="18"/>
          <w:szCs w:val="18"/>
        </w:rPr>
        <w:tab/>
      </w:r>
      <w:r w:rsidRPr="00CE384A">
        <w:rPr>
          <w:rFonts w:ascii="Times New Roman" w:hAnsi="Times New Roman" w:cs="Times New Roman"/>
          <w:color w:val="C00000"/>
          <w:sz w:val="18"/>
          <w:szCs w:val="18"/>
        </w:rPr>
        <w:tab/>
      </w:r>
      <w:r w:rsidRPr="00CE384A">
        <w:rPr>
          <w:rFonts w:ascii="Times New Roman" w:hAnsi="Times New Roman" w:cs="Times New Roman"/>
          <w:color w:val="C00000"/>
          <w:sz w:val="18"/>
          <w:szCs w:val="18"/>
        </w:rPr>
        <w:tab/>
      </w:r>
      <w:r w:rsidRPr="00CE384A">
        <w:rPr>
          <w:rFonts w:ascii="Times New Roman" w:hAnsi="Times New Roman" w:cs="Times New Roman"/>
          <w:color w:val="C00000"/>
          <w:sz w:val="18"/>
          <w:szCs w:val="18"/>
        </w:rPr>
        <w:tab/>
      </w:r>
      <w:r w:rsidRPr="00CE384A">
        <w:rPr>
          <w:rFonts w:ascii="Times New Roman" w:hAnsi="Times New Roman" w:cs="Times New Roman"/>
          <w:color w:val="C00000"/>
          <w:sz w:val="18"/>
          <w:szCs w:val="18"/>
        </w:rPr>
        <w:tab/>
      </w:r>
      <w:r w:rsidRPr="00CE384A">
        <w:rPr>
          <w:rFonts w:ascii="Times New Roman" w:hAnsi="Times New Roman" w:cs="Times New Roman"/>
          <w:color w:val="C00000"/>
          <w:sz w:val="18"/>
          <w:szCs w:val="18"/>
        </w:rPr>
        <w:tab/>
      </w:r>
      <w:r w:rsidRPr="00CE384A">
        <w:rPr>
          <w:rFonts w:ascii="Times New Roman" w:hAnsi="Times New Roman" w:cs="Times New Roman"/>
          <w:color w:val="C00000"/>
          <w:sz w:val="18"/>
          <w:szCs w:val="18"/>
        </w:rPr>
        <w:tab/>
      </w:r>
    </w:p>
    <w:p w:rsidR="00FE6EF4" w:rsidRPr="00CE384A" w:rsidRDefault="00FE6EF4" w:rsidP="00FE6EF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C00000"/>
          <w:sz w:val="18"/>
          <w:szCs w:val="18"/>
        </w:rPr>
      </w:pPr>
      <w:r w:rsidRPr="00CE384A">
        <w:rPr>
          <w:rFonts w:ascii="Times New Roman" w:hAnsi="Times New Roman" w:cs="Times New Roman"/>
          <w:sz w:val="18"/>
          <w:szCs w:val="18"/>
        </w:rPr>
        <w:t>(тыс.рублей)</w:t>
      </w:r>
    </w:p>
    <w:tbl>
      <w:tblPr>
        <w:tblStyle w:val="ab"/>
        <w:tblW w:w="10403" w:type="dxa"/>
        <w:tblInd w:w="-289" w:type="dxa"/>
        <w:tblLook w:val="04A0" w:firstRow="1" w:lastRow="0" w:firstColumn="1" w:lastColumn="0" w:noHBand="0" w:noVBand="1"/>
      </w:tblPr>
      <w:tblGrid>
        <w:gridCol w:w="3091"/>
        <w:gridCol w:w="1391"/>
        <w:gridCol w:w="1006"/>
        <w:gridCol w:w="1091"/>
        <w:gridCol w:w="17"/>
        <w:gridCol w:w="1401"/>
        <w:gridCol w:w="1341"/>
        <w:gridCol w:w="1065"/>
      </w:tblGrid>
      <w:tr w:rsidR="00FE6EF4" w:rsidRPr="00CE384A" w:rsidTr="00EC1D22">
        <w:tc>
          <w:tcPr>
            <w:tcW w:w="3091" w:type="dxa"/>
            <w:vMerge w:val="restart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Программные  мероприятия </w:t>
            </w:r>
          </w:p>
        </w:tc>
        <w:tc>
          <w:tcPr>
            <w:tcW w:w="3505" w:type="dxa"/>
            <w:gridSpan w:val="4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sz w:val="16"/>
                <w:szCs w:val="16"/>
              </w:rPr>
              <w:t>2017г.</w:t>
            </w:r>
          </w:p>
        </w:tc>
        <w:tc>
          <w:tcPr>
            <w:tcW w:w="3802" w:type="dxa"/>
            <w:gridSpan w:val="3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sz w:val="16"/>
                <w:szCs w:val="16"/>
              </w:rPr>
              <w:t>2018г.</w:t>
            </w:r>
          </w:p>
        </w:tc>
      </w:tr>
      <w:tr w:rsidR="00FE6EF4" w:rsidRPr="00CE384A" w:rsidTr="00EC1D22">
        <w:trPr>
          <w:trHeight w:val="411"/>
        </w:trPr>
        <w:tc>
          <w:tcPr>
            <w:tcW w:w="3091" w:type="dxa"/>
            <w:vMerge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 xml:space="preserve">объем </w:t>
            </w:r>
            <w:proofErr w:type="spellStart"/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финанси-рования</w:t>
            </w:r>
            <w:proofErr w:type="spellEnd"/>
            <w:r w:rsidRPr="00CE384A">
              <w:rPr>
                <w:rFonts w:ascii="Times New Roman" w:hAnsi="Times New Roman" w:cs="Times New Roman"/>
                <w:sz w:val="16"/>
                <w:szCs w:val="16"/>
              </w:rPr>
              <w:t xml:space="preserve">  по МП  </w:t>
            </w:r>
          </w:p>
        </w:tc>
        <w:tc>
          <w:tcPr>
            <w:tcW w:w="1006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091" w:type="dxa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  <w:tc>
          <w:tcPr>
            <w:tcW w:w="1418" w:type="dxa"/>
            <w:gridSpan w:val="2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 xml:space="preserve">объем </w:t>
            </w:r>
            <w:proofErr w:type="spellStart"/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финанси-рования</w:t>
            </w:r>
            <w:proofErr w:type="spellEnd"/>
            <w:r w:rsidRPr="00CE384A">
              <w:rPr>
                <w:rFonts w:ascii="Times New Roman" w:hAnsi="Times New Roman" w:cs="Times New Roman"/>
                <w:sz w:val="16"/>
                <w:szCs w:val="16"/>
              </w:rPr>
              <w:t xml:space="preserve">  по МП  </w:t>
            </w:r>
          </w:p>
        </w:tc>
        <w:tc>
          <w:tcPr>
            <w:tcW w:w="134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  <w:p w:rsidR="00FE6EF4" w:rsidRPr="00CE384A" w:rsidRDefault="00FE6EF4" w:rsidP="00EC1D22">
            <w:pPr>
              <w:widowControl w:val="0"/>
              <w:ind w:right="4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на 01.07.2018г.</w:t>
            </w:r>
          </w:p>
        </w:tc>
        <w:tc>
          <w:tcPr>
            <w:tcW w:w="1060" w:type="dxa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FE6EF4" w:rsidRPr="00CE384A" w:rsidTr="00EC1D22">
        <w:trPr>
          <w:trHeight w:val="253"/>
        </w:trPr>
        <w:tc>
          <w:tcPr>
            <w:tcW w:w="10403" w:type="dxa"/>
            <w:gridSpan w:val="8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ОФК и С  Администрации </w:t>
            </w:r>
          </w:p>
        </w:tc>
      </w:tr>
      <w:tr w:rsidR="00FE6EF4" w:rsidRPr="00CE384A" w:rsidTr="00EC1D22">
        <w:trPr>
          <w:trHeight w:val="358"/>
        </w:trPr>
        <w:tc>
          <w:tcPr>
            <w:tcW w:w="309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- организация  и  про-ведение  спортивных  мероприятий</w:t>
            </w:r>
          </w:p>
        </w:tc>
        <w:tc>
          <w:tcPr>
            <w:tcW w:w="139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sz w:val="16"/>
                <w:szCs w:val="16"/>
              </w:rPr>
              <w:t>1 579,8</w:t>
            </w:r>
          </w:p>
        </w:tc>
        <w:tc>
          <w:tcPr>
            <w:tcW w:w="1006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sz w:val="16"/>
                <w:szCs w:val="16"/>
              </w:rPr>
              <w:t>1 362,1</w:t>
            </w:r>
          </w:p>
        </w:tc>
        <w:tc>
          <w:tcPr>
            <w:tcW w:w="109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sz w:val="16"/>
                <w:szCs w:val="16"/>
              </w:rPr>
              <w:t>86,2%</w:t>
            </w:r>
          </w:p>
        </w:tc>
        <w:tc>
          <w:tcPr>
            <w:tcW w:w="1418" w:type="dxa"/>
            <w:gridSpan w:val="2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sz w:val="16"/>
                <w:szCs w:val="16"/>
              </w:rPr>
              <w:t>1 368,5</w:t>
            </w:r>
          </w:p>
        </w:tc>
        <w:tc>
          <w:tcPr>
            <w:tcW w:w="134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sz w:val="16"/>
                <w:szCs w:val="16"/>
              </w:rPr>
              <w:t>805,5</w:t>
            </w:r>
          </w:p>
        </w:tc>
        <w:tc>
          <w:tcPr>
            <w:tcW w:w="1060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sz w:val="16"/>
                <w:szCs w:val="16"/>
              </w:rPr>
              <w:t>58,9%</w:t>
            </w:r>
          </w:p>
        </w:tc>
      </w:tr>
      <w:tr w:rsidR="00FE6EF4" w:rsidRPr="00CE384A" w:rsidTr="00FE6EF4">
        <w:trPr>
          <w:trHeight w:val="312"/>
        </w:trPr>
        <w:tc>
          <w:tcPr>
            <w:tcW w:w="309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 xml:space="preserve">- местный  бюджет </w:t>
            </w:r>
          </w:p>
        </w:tc>
        <w:tc>
          <w:tcPr>
            <w:tcW w:w="139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1 579,8</w:t>
            </w:r>
          </w:p>
        </w:tc>
        <w:tc>
          <w:tcPr>
            <w:tcW w:w="1006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1 362,1</w:t>
            </w:r>
          </w:p>
        </w:tc>
        <w:tc>
          <w:tcPr>
            <w:tcW w:w="109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86,2%</w:t>
            </w:r>
          </w:p>
        </w:tc>
        <w:tc>
          <w:tcPr>
            <w:tcW w:w="1418" w:type="dxa"/>
            <w:gridSpan w:val="2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1 368,5</w:t>
            </w:r>
          </w:p>
        </w:tc>
        <w:tc>
          <w:tcPr>
            <w:tcW w:w="134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805,5</w:t>
            </w:r>
          </w:p>
        </w:tc>
        <w:tc>
          <w:tcPr>
            <w:tcW w:w="1060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58,9%</w:t>
            </w:r>
          </w:p>
        </w:tc>
      </w:tr>
      <w:tr w:rsidR="00FE6EF4" w:rsidRPr="00CE384A" w:rsidTr="00EC1D22">
        <w:trPr>
          <w:trHeight w:val="225"/>
        </w:trPr>
        <w:tc>
          <w:tcPr>
            <w:tcW w:w="10403" w:type="dxa"/>
            <w:gridSpan w:val="8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sz w:val="16"/>
                <w:szCs w:val="16"/>
              </w:rPr>
              <w:t>МАУ  «Дворец  спорта</w:t>
            </w:r>
          </w:p>
        </w:tc>
      </w:tr>
      <w:tr w:rsidR="00FE6EF4" w:rsidRPr="00CE384A" w:rsidTr="00EC1D22">
        <w:trPr>
          <w:trHeight w:val="250"/>
        </w:trPr>
        <w:tc>
          <w:tcPr>
            <w:tcW w:w="3091" w:type="dxa"/>
            <w:vAlign w:val="center"/>
          </w:tcPr>
          <w:p w:rsidR="00FE6EF4" w:rsidRPr="00CE384A" w:rsidRDefault="00FE6EF4" w:rsidP="00EC1D2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- реконструкция  спор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CE384A">
              <w:rPr>
                <w:rFonts w:ascii="Times New Roman" w:hAnsi="Times New Roman" w:cs="Times New Roman"/>
                <w:b/>
                <w:sz w:val="16"/>
                <w:szCs w:val="16"/>
              </w:rPr>
              <w:t>тивного</w:t>
            </w:r>
            <w:proofErr w:type="spellEnd"/>
            <w:r w:rsidRPr="00CE38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комплекса «Локомотив»</w:t>
            </w:r>
          </w:p>
        </w:tc>
        <w:tc>
          <w:tcPr>
            <w:tcW w:w="139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sz w:val="16"/>
                <w:szCs w:val="16"/>
              </w:rPr>
              <w:t>10 170,9</w:t>
            </w:r>
          </w:p>
        </w:tc>
        <w:tc>
          <w:tcPr>
            <w:tcW w:w="1006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sz w:val="16"/>
                <w:szCs w:val="16"/>
              </w:rPr>
              <w:t>5 046,2</w:t>
            </w:r>
          </w:p>
        </w:tc>
        <w:tc>
          <w:tcPr>
            <w:tcW w:w="109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sz w:val="16"/>
                <w:szCs w:val="16"/>
              </w:rPr>
              <w:t>49,6%</w:t>
            </w:r>
          </w:p>
        </w:tc>
        <w:tc>
          <w:tcPr>
            <w:tcW w:w="1418" w:type="dxa"/>
            <w:gridSpan w:val="2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sz w:val="16"/>
                <w:szCs w:val="16"/>
              </w:rPr>
              <w:t>4 924,7</w:t>
            </w:r>
          </w:p>
        </w:tc>
        <w:tc>
          <w:tcPr>
            <w:tcW w:w="134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060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sz w:val="16"/>
                <w:szCs w:val="16"/>
              </w:rPr>
              <w:t>0,0%</w:t>
            </w:r>
          </w:p>
        </w:tc>
      </w:tr>
      <w:tr w:rsidR="00FE6EF4" w:rsidRPr="00CE384A" w:rsidTr="00EC1D22">
        <w:trPr>
          <w:trHeight w:val="250"/>
        </w:trPr>
        <w:tc>
          <w:tcPr>
            <w:tcW w:w="3091" w:type="dxa"/>
            <w:vAlign w:val="center"/>
          </w:tcPr>
          <w:p w:rsidR="00FE6EF4" w:rsidRPr="00CE384A" w:rsidRDefault="00FE6EF4" w:rsidP="00EC1D2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- областной  бюджет</w:t>
            </w:r>
          </w:p>
        </w:tc>
        <w:tc>
          <w:tcPr>
            <w:tcW w:w="139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8 990,9</w:t>
            </w:r>
          </w:p>
        </w:tc>
        <w:tc>
          <w:tcPr>
            <w:tcW w:w="1006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3 892,2</w:t>
            </w:r>
          </w:p>
        </w:tc>
        <w:tc>
          <w:tcPr>
            <w:tcW w:w="109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43,3%</w:t>
            </w:r>
          </w:p>
        </w:tc>
        <w:tc>
          <w:tcPr>
            <w:tcW w:w="1418" w:type="dxa"/>
            <w:gridSpan w:val="2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4 874,7</w:t>
            </w:r>
          </w:p>
        </w:tc>
        <w:tc>
          <w:tcPr>
            <w:tcW w:w="134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i/>
                <w:sz w:val="16"/>
                <w:szCs w:val="16"/>
              </w:rPr>
              <w:t>0,0</w:t>
            </w:r>
          </w:p>
        </w:tc>
        <w:tc>
          <w:tcPr>
            <w:tcW w:w="1060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FE6EF4" w:rsidRPr="00CE384A" w:rsidTr="00EC1D22">
        <w:trPr>
          <w:trHeight w:val="241"/>
        </w:trPr>
        <w:tc>
          <w:tcPr>
            <w:tcW w:w="3091" w:type="dxa"/>
            <w:vAlign w:val="center"/>
          </w:tcPr>
          <w:p w:rsidR="00FE6EF4" w:rsidRPr="00CE384A" w:rsidRDefault="00FE6EF4" w:rsidP="00EC1D2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- местный  бюджет</w:t>
            </w:r>
          </w:p>
        </w:tc>
        <w:tc>
          <w:tcPr>
            <w:tcW w:w="139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1 180,0</w:t>
            </w:r>
          </w:p>
        </w:tc>
        <w:tc>
          <w:tcPr>
            <w:tcW w:w="1006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1 154,0</w:t>
            </w:r>
          </w:p>
        </w:tc>
        <w:tc>
          <w:tcPr>
            <w:tcW w:w="109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97,8%</w:t>
            </w:r>
          </w:p>
        </w:tc>
        <w:tc>
          <w:tcPr>
            <w:tcW w:w="1418" w:type="dxa"/>
            <w:gridSpan w:val="2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34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i/>
                <w:sz w:val="16"/>
                <w:szCs w:val="16"/>
              </w:rPr>
              <w:t>0,0</w:t>
            </w:r>
          </w:p>
        </w:tc>
        <w:tc>
          <w:tcPr>
            <w:tcW w:w="1060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FE6EF4" w:rsidRPr="00CE384A" w:rsidTr="00EC1D22">
        <w:trPr>
          <w:trHeight w:val="274"/>
        </w:trPr>
        <w:tc>
          <w:tcPr>
            <w:tcW w:w="3091" w:type="dxa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-</w:t>
            </w:r>
            <w:r w:rsidRPr="00CE384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CE38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обеспечение </w:t>
            </w:r>
            <w:proofErr w:type="spellStart"/>
            <w:r w:rsidRPr="00CE384A">
              <w:rPr>
                <w:rFonts w:ascii="Times New Roman" w:hAnsi="Times New Roman" w:cs="Times New Roman"/>
                <w:b/>
                <w:sz w:val="16"/>
                <w:szCs w:val="16"/>
              </w:rPr>
              <w:t>функцио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CE384A">
              <w:rPr>
                <w:rFonts w:ascii="Times New Roman" w:hAnsi="Times New Roman" w:cs="Times New Roman"/>
                <w:b/>
                <w:sz w:val="16"/>
                <w:szCs w:val="16"/>
              </w:rPr>
              <w:t>нирования</w:t>
            </w:r>
            <w:proofErr w:type="spellEnd"/>
            <w:r w:rsidRPr="00CE38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учреждения.</w:t>
            </w:r>
          </w:p>
        </w:tc>
        <w:tc>
          <w:tcPr>
            <w:tcW w:w="139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sz w:val="16"/>
                <w:szCs w:val="16"/>
              </w:rPr>
              <w:t>13 024,0</w:t>
            </w:r>
          </w:p>
        </w:tc>
        <w:tc>
          <w:tcPr>
            <w:tcW w:w="1006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sz w:val="16"/>
                <w:szCs w:val="16"/>
              </w:rPr>
              <w:t>13 024,0</w:t>
            </w:r>
          </w:p>
        </w:tc>
        <w:tc>
          <w:tcPr>
            <w:tcW w:w="109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sz w:val="16"/>
                <w:szCs w:val="16"/>
              </w:rPr>
              <w:t>100,0%</w:t>
            </w:r>
          </w:p>
        </w:tc>
        <w:tc>
          <w:tcPr>
            <w:tcW w:w="1418" w:type="dxa"/>
            <w:gridSpan w:val="2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sz w:val="16"/>
                <w:szCs w:val="16"/>
              </w:rPr>
              <w:t>13 409,1</w:t>
            </w:r>
          </w:p>
        </w:tc>
        <w:tc>
          <w:tcPr>
            <w:tcW w:w="134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sz w:val="16"/>
                <w:szCs w:val="16"/>
              </w:rPr>
              <w:t>7 035,9</w:t>
            </w:r>
          </w:p>
        </w:tc>
        <w:tc>
          <w:tcPr>
            <w:tcW w:w="1060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sz w:val="16"/>
                <w:szCs w:val="16"/>
              </w:rPr>
              <w:t>52,5%</w:t>
            </w:r>
          </w:p>
        </w:tc>
      </w:tr>
      <w:tr w:rsidR="00FE6EF4" w:rsidRPr="00CE384A" w:rsidTr="00EC1D22">
        <w:trPr>
          <w:trHeight w:val="274"/>
        </w:trPr>
        <w:tc>
          <w:tcPr>
            <w:tcW w:w="3091" w:type="dxa"/>
            <w:vAlign w:val="center"/>
          </w:tcPr>
          <w:p w:rsidR="00FE6EF4" w:rsidRPr="00CE384A" w:rsidRDefault="00FE6EF4" w:rsidP="00EC1D2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- областной  бюджет</w:t>
            </w:r>
          </w:p>
        </w:tc>
        <w:tc>
          <w:tcPr>
            <w:tcW w:w="139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815,0</w:t>
            </w:r>
          </w:p>
        </w:tc>
        <w:tc>
          <w:tcPr>
            <w:tcW w:w="1006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815,0</w:t>
            </w:r>
          </w:p>
        </w:tc>
        <w:tc>
          <w:tcPr>
            <w:tcW w:w="109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100,0%</w:t>
            </w:r>
          </w:p>
        </w:tc>
        <w:tc>
          <w:tcPr>
            <w:tcW w:w="1418" w:type="dxa"/>
            <w:gridSpan w:val="2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FE6EF4" w:rsidRPr="00CE384A" w:rsidTr="00EC1D22">
        <w:trPr>
          <w:trHeight w:val="274"/>
        </w:trPr>
        <w:tc>
          <w:tcPr>
            <w:tcW w:w="3091" w:type="dxa"/>
            <w:vAlign w:val="center"/>
          </w:tcPr>
          <w:p w:rsidR="00FE6EF4" w:rsidRPr="00CE384A" w:rsidRDefault="00FE6EF4" w:rsidP="00EC1D2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- местный  бюджет</w:t>
            </w:r>
          </w:p>
        </w:tc>
        <w:tc>
          <w:tcPr>
            <w:tcW w:w="139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12 209,0</w:t>
            </w:r>
          </w:p>
        </w:tc>
        <w:tc>
          <w:tcPr>
            <w:tcW w:w="1006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12 209,0</w:t>
            </w:r>
          </w:p>
        </w:tc>
        <w:tc>
          <w:tcPr>
            <w:tcW w:w="109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100,0%</w:t>
            </w:r>
          </w:p>
        </w:tc>
        <w:tc>
          <w:tcPr>
            <w:tcW w:w="1418" w:type="dxa"/>
            <w:gridSpan w:val="2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13 409,1</w:t>
            </w:r>
          </w:p>
        </w:tc>
        <w:tc>
          <w:tcPr>
            <w:tcW w:w="134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7 035,9</w:t>
            </w:r>
          </w:p>
        </w:tc>
        <w:tc>
          <w:tcPr>
            <w:tcW w:w="1060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52,5%</w:t>
            </w:r>
          </w:p>
        </w:tc>
      </w:tr>
      <w:tr w:rsidR="00FE6EF4" w:rsidRPr="00CE384A" w:rsidTr="00FE6EF4">
        <w:trPr>
          <w:trHeight w:val="190"/>
        </w:trPr>
        <w:tc>
          <w:tcPr>
            <w:tcW w:w="3091" w:type="dxa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  том числе</w:t>
            </w:r>
            <w:r w:rsidRPr="00CE38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E384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привлеченные  средства:</w:t>
            </w:r>
          </w:p>
        </w:tc>
        <w:tc>
          <w:tcPr>
            <w:tcW w:w="139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279,19</w:t>
            </w:r>
          </w:p>
        </w:tc>
        <w:tc>
          <w:tcPr>
            <w:tcW w:w="1006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279,19</w:t>
            </w:r>
          </w:p>
        </w:tc>
        <w:tc>
          <w:tcPr>
            <w:tcW w:w="109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100,0%</w:t>
            </w:r>
          </w:p>
        </w:tc>
        <w:tc>
          <w:tcPr>
            <w:tcW w:w="1418" w:type="dxa"/>
            <w:gridSpan w:val="2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34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60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0,0%</w:t>
            </w:r>
          </w:p>
        </w:tc>
      </w:tr>
      <w:tr w:rsidR="00FE6EF4" w:rsidRPr="00CE384A" w:rsidTr="00EC1D22">
        <w:trPr>
          <w:trHeight w:val="274"/>
        </w:trPr>
        <w:tc>
          <w:tcPr>
            <w:tcW w:w="309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i/>
                <w:sz w:val="16"/>
                <w:szCs w:val="16"/>
              </w:rPr>
              <w:t>юридические  лица</w:t>
            </w:r>
          </w:p>
        </w:tc>
        <w:tc>
          <w:tcPr>
            <w:tcW w:w="139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i/>
                <w:sz w:val="16"/>
                <w:szCs w:val="16"/>
              </w:rPr>
              <w:t>172,78</w:t>
            </w:r>
          </w:p>
        </w:tc>
        <w:tc>
          <w:tcPr>
            <w:tcW w:w="1006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i/>
                <w:sz w:val="16"/>
                <w:szCs w:val="16"/>
              </w:rPr>
              <w:t>172,78</w:t>
            </w:r>
          </w:p>
        </w:tc>
        <w:tc>
          <w:tcPr>
            <w:tcW w:w="109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i/>
                <w:sz w:val="16"/>
                <w:szCs w:val="16"/>
              </w:rPr>
              <w:t>100,0%</w:t>
            </w:r>
          </w:p>
        </w:tc>
        <w:tc>
          <w:tcPr>
            <w:tcW w:w="1418" w:type="dxa"/>
            <w:gridSpan w:val="2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i/>
                <w:sz w:val="16"/>
                <w:szCs w:val="16"/>
              </w:rPr>
              <w:t>0,0</w:t>
            </w:r>
          </w:p>
        </w:tc>
        <w:tc>
          <w:tcPr>
            <w:tcW w:w="134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i/>
                <w:sz w:val="16"/>
                <w:szCs w:val="16"/>
              </w:rPr>
              <w:t>0,0%</w:t>
            </w:r>
          </w:p>
        </w:tc>
      </w:tr>
      <w:tr w:rsidR="00FE6EF4" w:rsidRPr="00CE384A" w:rsidTr="00EC1D22">
        <w:trPr>
          <w:trHeight w:val="274"/>
        </w:trPr>
        <w:tc>
          <w:tcPr>
            <w:tcW w:w="309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i/>
                <w:sz w:val="16"/>
                <w:szCs w:val="16"/>
              </w:rPr>
              <w:t>физические лица</w:t>
            </w:r>
          </w:p>
        </w:tc>
        <w:tc>
          <w:tcPr>
            <w:tcW w:w="139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i/>
                <w:sz w:val="16"/>
                <w:szCs w:val="16"/>
              </w:rPr>
              <w:t>106,41</w:t>
            </w:r>
          </w:p>
        </w:tc>
        <w:tc>
          <w:tcPr>
            <w:tcW w:w="1006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i/>
                <w:sz w:val="16"/>
                <w:szCs w:val="16"/>
              </w:rPr>
              <w:t>106,41</w:t>
            </w:r>
          </w:p>
        </w:tc>
        <w:tc>
          <w:tcPr>
            <w:tcW w:w="109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i/>
                <w:sz w:val="16"/>
                <w:szCs w:val="16"/>
              </w:rPr>
              <w:t>100,0%</w:t>
            </w:r>
          </w:p>
        </w:tc>
        <w:tc>
          <w:tcPr>
            <w:tcW w:w="1418" w:type="dxa"/>
            <w:gridSpan w:val="2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i/>
                <w:sz w:val="16"/>
                <w:szCs w:val="16"/>
              </w:rPr>
              <w:t>0,0</w:t>
            </w:r>
          </w:p>
        </w:tc>
        <w:tc>
          <w:tcPr>
            <w:tcW w:w="134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i/>
                <w:sz w:val="16"/>
                <w:szCs w:val="16"/>
              </w:rPr>
              <w:t>0,0%</w:t>
            </w:r>
          </w:p>
        </w:tc>
      </w:tr>
      <w:tr w:rsidR="00FE6EF4" w:rsidRPr="00CE384A" w:rsidTr="00FE6EF4">
        <w:trPr>
          <w:trHeight w:val="115"/>
        </w:trPr>
        <w:tc>
          <w:tcPr>
            <w:tcW w:w="3091" w:type="dxa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39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23 194,9</w:t>
            </w:r>
          </w:p>
        </w:tc>
        <w:tc>
          <w:tcPr>
            <w:tcW w:w="1006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18 070,2</w:t>
            </w:r>
          </w:p>
        </w:tc>
        <w:tc>
          <w:tcPr>
            <w:tcW w:w="109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77,9%</w:t>
            </w:r>
          </w:p>
        </w:tc>
        <w:tc>
          <w:tcPr>
            <w:tcW w:w="1418" w:type="dxa"/>
            <w:gridSpan w:val="2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18 333,8</w:t>
            </w:r>
          </w:p>
        </w:tc>
        <w:tc>
          <w:tcPr>
            <w:tcW w:w="134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sz w:val="16"/>
                <w:szCs w:val="16"/>
              </w:rPr>
              <w:t>7 035,9</w:t>
            </w:r>
          </w:p>
        </w:tc>
        <w:tc>
          <w:tcPr>
            <w:tcW w:w="1060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38,4%</w:t>
            </w:r>
          </w:p>
        </w:tc>
      </w:tr>
      <w:tr w:rsidR="00FE6EF4" w:rsidRPr="00CE384A" w:rsidTr="00EC1D22">
        <w:trPr>
          <w:trHeight w:val="263"/>
        </w:trPr>
        <w:tc>
          <w:tcPr>
            <w:tcW w:w="309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39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sz w:val="16"/>
                <w:szCs w:val="16"/>
              </w:rPr>
              <w:t>24 774,7</w:t>
            </w:r>
          </w:p>
        </w:tc>
        <w:tc>
          <w:tcPr>
            <w:tcW w:w="1006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sz w:val="16"/>
                <w:szCs w:val="16"/>
              </w:rPr>
              <w:t>19 432,3</w:t>
            </w:r>
          </w:p>
        </w:tc>
        <w:tc>
          <w:tcPr>
            <w:tcW w:w="109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sz w:val="16"/>
                <w:szCs w:val="16"/>
              </w:rPr>
              <w:t>78,4%</w:t>
            </w:r>
          </w:p>
        </w:tc>
        <w:tc>
          <w:tcPr>
            <w:tcW w:w="1418" w:type="dxa"/>
            <w:gridSpan w:val="2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sz w:val="16"/>
                <w:szCs w:val="16"/>
              </w:rPr>
              <w:t>19 702,3</w:t>
            </w:r>
          </w:p>
        </w:tc>
        <w:tc>
          <w:tcPr>
            <w:tcW w:w="134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sz w:val="16"/>
                <w:szCs w:val="16"/>
              </w:rPr>
              <w:t>7 841,4</w:t>
            </w:r>
          </w:p>
        </w:tc>
        <w:tc>
          <w:tcPr>
            <w:tcW w:w="1060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sz w:val="16"/>
                <w:szCs w:val="16"/>
              </w:rPr>
              <w:t>39,38%</w:t>
            </w:r>
          </w:p>
        </w:tc>
      </w:tr>
      <w:tr w:rsidR="00FE6EF4" w:rsidRPr="00CE384A" w:rsidTr="00FE6EF4">
        <w:trPr>
          <w:trHeight w:val="137"/>
        </w:trPr>
        <w:tc>
          <w:tcPr>
            <w:tcW w:w="3091" w:type="dxa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 том числе </w:t>
            </w:r>
          </w:p>
        </w:tc>
        <w:tc>
          <w:tcPr>
            <w:tcW w:w="139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6EF4" w:rsidRPr="00CE384A" w:rsidTr="00EC1D22">
        <w:trPr>
          <w:trHeight w:val="263"/>
        </w:trPr>
        <w:tc>
          <w:tcPr>
            <w:tcW w:w="3091" w:type="dxa"/>
            <w:vAlign w:val="center"/>
          </w:tcPr>
          <w:p w:rsidR="00FE6EF4" w:rsidRPr="00CE384A" w:rsidRDefault="00FE6EF4" w:rsidP="00EC1D2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- областной  бюджет</w:t>
            </w:r>
          </w:p>
        </w:tc>
        <w:tc>
          <w:tcPr>
            <w:tcW w:w="139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9 805,9</w:t>
            </w:r>
          </w:p>
        </w:tc>
        <w:tc>
          <w:tcPr>
            <w:tcW w:w="1006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4 707,2</w:t>
            </w:r>
          </w:p>
        </w:tc>
        <w:tc>
          <w:tcPr>
            <w:tcW w:w="109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48,0%</w:t>
            </w:r>
          </w:p>
        </w:tc>
        <w:tc>
          <w:tcPr>
            <w:tcW w:w="1418" w:type="dxa"/>
            <w:gridSpan w:val="2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4 874,7</w:t>
            </w:r>
          </w:p>
        </w:tc>
        <w:tc>
          <w:tcPr>
            <w:tcW w:w="134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FE6EF4" w:rsidRPr="00CE384A" w:rsidTr="00EC1D22">
        <w:trPr>
          <w:trHeight w:val="263"/>
        </w:trPr>
        <w:tc>
          <w:tcPr>
            <w:tcW w:w="3091" w:type="dxa"/>
            <w:vAlign w:val="center"/>
          </w:tcPr>
          <w:p w:rsidR="00FE6EF4" w:rsidRPr="00CE384A" w:rsidRDefault="00FE6EF4" w:rsidP="00EC1D2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- местный  бюджет</w:t>
            </w:r>
          </w:p>
        </w:tc>
        <w:tc>
          <w:tcPr>
            <w:tcW w:w="139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14 968,8</w:t>
            </w:r>
          </w:p>
        </w:tc>
        <w:tc>
          <w:tcPr>
            <w:tcW w:w="1006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14 725,1</w:t>
            </w:r>
          </w:p>
        </w:tc>
        <w:tc>
          <w:tcPr>
            <w:tcW w:w="109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98,4%</w:t>
            </w:r>
          </w:p>
        </w:tc>
        <w:tc>
          <w:tcPr>
            <w:tcW w:w="1418" w:type="dxa"/>
            <w:gridSpan w:val="2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14 827,6</w:t>
            </w:r>
          </w:p>
        </w:tc>
        <w:tc>
          <w:tcPr>
            <w:tcW w:w="134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7 841,4</w:t>
            </w:r>
          </w:p>
        </w:tc>
        <w:tc>
          <w:tcPr>
            <w:tcW w:w="1060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sz w:val="16"/>
                <w:szCs w:val="16"/>
              </w:rPr>
              <w:t>52,9%</w:t>
            </w:r>
          </w:p>
        </w:tc>
      </w:tr>
      <w:tr w:rsidR="00FE6EF4" w:rsidRPr="00CE384A" w:rsidTr="00FE6EF4">
        <w:trPr>
          <w:trHeight w:val="263"/>
        </w:trPr>
        <w:tc>
          <w:tcPr>
            <w:tcW w:w="309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  том числе</w:t>
            </w:r>
            <w:r w:rsidRPr="00CE38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E384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привлеченные  средства</w:t>
            </w:r>
          </w:p>
        </w:tc>
        <w:tc>
          <w:tcPr>
            <w:tcW w:w="139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279,19</w:t>
            </w:r>
          </w:p>
        </w:tc>
        <w:tc>
          <w:tcPr>
            <w:tcW w:w="1006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279,19</w:t>
            </w:r>
          </w:p>
        </w:tc>
        <w:tc>
          <w:tcPr>
            <w:tcW w:w="109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100,0%</w:t>
            </w:r>
          </w:p>
        </w:tc>
        <w:tc>
          <w:tcPr>
            <w:tcW w:w="1418" w:type="dxa"/>
            <w:gridSpan w:val="2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341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060" w:type="dxa"/>
            <w:vAlign w:val="center"/>
          </w:tcPr>
          <w:p w:rsidR="00FE6EF4" w:rsidRPr="00CE384A" w:rsidRDefault="00FE6EF4" w:rsidP="00EC1D22">
            <w:pPr>
              <w:widowControl w:val="0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384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0,0%</w:t>
            </w:r>
          </w:p>
        </w:tc>
      </w:tr>
    </w:tbl>
    <w:p w:rsidR="00FE6EF4" w:rsidRPr="00FE6EF4" w:rsidRDefault="00FE6EF4" w:rsidP="00FE6EF4">
      <w:pPr>
        <w:widowControl w:val="0"/>
        <w:spacing w:after="0" w:line="240" w:lineRule="auto"/>
        <w:ind w:right="40"/>
        <w:jc w:val="both"/>
        <w:rPr>
          <w:rFonts w:ascii="Times New Roman" w:hAnsi="Times New Roman" w:cs="Times New Roman"/>
        </w:rPr>
      </w:pPr>
      <w:r w:rsidRPr="00CE384A"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Pr="00CE384A">
        <w:rPr>
          <w:rFonts w:ascii="Times New Roman" w:eastAsia="Times New Roman" w:hAnsi="Times New Roman" w:cs="Times New Roman"/>
          <w:lang w:eastAsia="ru-RU"/>
        </w:rPr>
        <w:t xml:space="preserve">Основной  объем  расходов (более 75,0%)  покрывается  за  счет  средств  местного  бюджета. Доля участия  средств  областного  бюджета  не велика  и в  среднем  составляет  24,0%, который  в  полном  объеме    выделен МАУ «Дворец  спорта»  в форме субсидий  на  иные цели (В/Р  622).  </w:t>
      </w:r>
    </w:p>
    <w:p w:rsidR="00FE6EF4" w:rsidRPr="00CE384A" w:rsidRDefault="00FE6EF4" w:rsidP="00FE6EF4">
      <w:pPr>
        <w:widowControl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E6EF4" w:rsidRPr="00CE384A" w:rsidRDefault="00FE6EF4" w:rsidP="00FE6EF4">
      <w:pPr>
        <w:widowControl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E384A">
        <w:rPr>
          <w:rFonts w:ascii="Times New Roman" w:eastAsia="Times New Roman" w:hAnsi="Times New Roman" w:cs="Times New Roman"/>
          <w:lang w:eastAsia="ru-RU"/>
        </w:rPr>
        <w:t xml:space="preserve">         Средства  из  областного  бюджета  выделены </w:t>
      </w:r>
      <w:r w:rsidRPr="00ED480F">
        <w:rPr>
          <w:rFonts w:ascii="Times New Roman" w:eastAsia="Times New Roman" w:hAnsi="Times New Roman" w:cs="Times New Roman"/>
          <w:lang w:eastAsia="ru-RU"/>
        </w:rPr>
        <w:t>на  основании   трехсторонних  Соглашений,   з</w:t>
      </w:r>
      <w:r w:rsidRPr="00CE384A">
        <w:rPr>
          <w:rFonts w:ascii="Times New Roman" w:eastAsia="Times New Roman" w:hAnsi="Times New Roman" w:cs="Times New Roman"/>
          <w:lang w:eastAsia="ru-RU"/>
        </w:rPr>
        <w:t xml:space="preserve">аключенных  администрацией  </w:t>
      </w:r>
      <w:proofErr w:type="spellStart"/>
      <w:r w:rsidRPr="00CE384A">
        <w:rPr>
          <w:rFonts w:ascii="Times New Roman" w:eastAsia="Times New Roman" w:hAnsi="Times New Roman" w:cs="Times New Roman"/>
          <w:lang w:eastAsia="ru-RU"/>
        </w:rPr>
        <w:t>м.о</w:t>
      </w:r>
      <w:proofErr w:type="gramStart"/>
      <w:r w:rsidRPr="00CE384A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CE384A">
        <w:rPr>
          <w:rFonts w:ascii="Times New Roman" w:eastAsia="Times New Roman" w:hAnsi="Times New Roman" w:cs="Times New Roman"/>
          <w:lang w:eastAsia="ru-RU"/>
        </w:rPr>
        <w:t>андалакшский</w:t>
      </w:r>
      <w:proofErr w:type="spellEnd"/>
      <w:r w:rsidRPr="00CE384A">
        <w:rPr>
          <w:rFonts w:ascii="Times New Roman" w:eastAsia="Times New Roman" w:hAnsi="Times New Roman" w:cs="Times New Roman"/>
          <w:lang w:eastAsia="ru-RU"/>
        </w:rPr>
        <w:t xml:space="preserve">  район  и  администрацией  </w:t>
      </w:r>
      <w:proofErr w:type="spellStart"/>
      <w:r w:rsidRPr="00CE384A">
        <w:rPr>
          <w:rFonts w:ascii="Times New Roman" w:eastAsia="Times New Roman" w:hAnsi="Times New Roman" w:cs="Times New Roman"/>
          <w:lang w:eastAsia="ru-RU"/>
        </w:rPr>
        <w:t>м.о.г.п</w:t>
      </w:r>
      <w:proofErr w:type="spellEnd"/>
      <w:r w:rsidRPr="00CE384A">
        <w:rPr>
          <w:rFonts w:ascii="Times New Roman" w:eastAsia="Times New Roman" w:hAnsi="Times New Roman" w:cs="Times New Roman"/>
          <w:lang w:eastAsia="ru-RU"/>
        </w:rPr>
        <w:t>. Кандалакша:</w:t>
      </w:r>
    </w:p>
    <w:p w:rsidR="00FE6EF4" w:rsidRPr="00CE384A" w:rsidRDefault="00FE6EF4" w:rsidP="00FE6EF4">
      <w:pPr>
        <w:widowControl w:val="0"/>
        <w:numPr>
          <w:ilvl w:val="0"/>
          <w:numId w:val="39"/>
        </w:numPr>
        <w:spacing w:after="0" w:line="240" w:lineRule="auto"/>
        <w:ind w:left="0" w:right="4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E384A">
        <w:rPr>
          <w:rFonts w:ascii="Times New Roman" w:eastAsia="Times New Roman" w:hAnsi="Times New Roman" w:cs="Times New Roman"/>
          <w:lang w:eastAsia="ru-RU"/>
        </w:rPr>
        <w:t>с Министерством  строительства   и  территориального  развития по  субсидии на  капитальный  ремонт  спортивных  объектов,  находящихся в  муниципальной  собственности  - спортивный  комплекс «Локомотив» (Соглашение  от  31.05.2017 №  7м/2017 на  объем  субсидии 8 990,9 тыс.рублей,  с  доп. Соглашением от  01.09.2017 № 1  о продлении срока  выполнения кап.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384A">
        <w:rPr>
          <w:rFonts w:ascii="Times New Roman" w:eastAsia="Times New Roman" w:hAnsi="Times New Roman" w:cs="Times New Roman"/>
          <w:lang w:eastAsia="ru-RU"/>
        </w:rPr>
        <w:t>ремонта  до  31.12.2017г.) В 2018г.  из  областного  бюджета для МАУ «Дворец спорта» восстановлен   неиспользованный  в 2017г. остаток  субсидии  в  сумме 4 874,7 тыс.рублей.</w:t>
      </w:r>
    </w:p>
    <w:p w:rsidR="00FE6EF4" w:rsidRPr="00CE384A" w:rsidRDefault="00FE6EF4" w:rsidP="00FE6EF4">
      <w:pPr>
        <w:widowControl w:val="0"/>
        <w:numPr>
          <w:ilvl w:val="0"/>
          <w:numId w:val="39"/>
        </w:numPr>
        <w:spacing w:after="0" w:line="240" w:lineRule="auto"/>
        <w:ind w:left="0" w:right="4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E384A">
        <w:rPr>
          <w:rFonts w:ascii="Times New Roman" w:eastAsia="Times New Roman" w:hAnsi="Times New Roman" w:cs="Times New Roman"/>
          <w:lang w:eastAsia="ru-RU"/>
        </w:rPr>
        <w:t xml:space="preserve">с Министерством  по  внутренней  политике  и  массовым  коммуникациям  по  субсидии на  реализацию  проектов  по  поддержке  местных  инициатив  </w:t>
      </w:r>
      <w:r w:rsidRPr="00CE384A">
        <w:rPr>
          <w:rFonts w:ascii="Times New Roman" w:eastAsia="Times New Roman" w:hAnsi="Times New Roman" w:cs="Times New Roman"/>
          <w:b/>
          <w:lang w:eastAsia="ru-RU"/>
        </w:rPr>
        <w:t xml:space="preserve">– </w:t>
      </w:r>
      <w:r w:rsidRPr="00CE384A">
        <w:rPr>
          <w:rFonts w:ascii="Times New Roman" w:eastAsia="Times New Roman" w:hAnsi="Times New Roman" w:cs="Times New Roman"/>
          <w:lang w:eastAsia="ru-RU"/>
        </w:rPr>
        <w:t>выполнение работ  по установке ограждения  на  стадионе «Локомотив»  (Соглашение  от  24.05.2017 №  30 на субсидию в  объеме 1 000,00 тыс.рублей,  с  доп. Соглашением от  12.12.2017 № 1  с уточнением  объема  субсидии  до  815,0 тыс.рублей).</w:t>
      </w:r>
    </w:p>
    <w:p w:rsidR="00FE6EF4" w:rsidRDefault="00FE6EF4" w:rsidP="00FE6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FE6EF4" w:rsidRDefault="00FE6EF4" w:rsidP="00FE6EF4">
      <w:pPr>
        <w:pStyle w:val="a3"/>
        <w:widowControl w:val="0"/>
        <w:spacing w:after="0" w:line="240" w:lineRule="auto"/>
        <w:ind w:left="0" w:right="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Привлеченные  средства  от  физических  и юридических  лиц, как  источник  финансирования  расходов,  имели  место  только  в  2017г. для МАУ «Дворец  спорта» в  порядке  софинансирования  к  субсидии  из  областного  бюджета   на  реализацию  проектов  по поддержке  местных  инициатив.</w:t>
      </w:r>
    </w:p>
    <w:p w:rsidR="00FE6EF4" w:rsidRDefault="00FE6EF4" w:rsidP="00FE6EF4">
      <w:pPr>
        <w:pStyle w:val="a3"/>
        <w:widowControl w:val="0"/>
        <w:spacing w:after="0" w:line="240" w:lineRule="auto"/>
        <w:ind w:left="0" w:right="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E6EF4" w:rsidRDefault="00FE6EF4" w:rsidP="00FE6EF4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59A8">
        <w:rPr>
          <w:rFonts w:ascii="Times New Roman" w:eastAsia="Times New Roman" w:hAnsi="Times New Roman" w:cs="Times New Roman"/>
          <w:b/>
          <w:lang w:eastAsia="ru-RU"/>
        </w:rPr>
        <w:t>Исполнение программы</w:t>
      </w:r>
    </w:p>
    <w:p w:rsidR="00FE6EF4" w:rsidRDefault="00FE6EF4" w:rsidP="00FE6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FE6EF4" w:rsidRDefault="00FE6EF4" w:rsidP="00FE6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3497">
        <w:rPr>
          <w:rFonts w:ascii="Times New Roman" w:hAnsi="Times New Roman" w:cs="Times New Roman"/>
        </w:rPr>
        <w:t>Как  определено  в Программе</w:t>
      </w:r>
      <w:r>
        <w:rPr>
          <w:rFonts w:ascii="Times New Roman" w:hAnsi="Times New Roman" w:cs="Times New Roman"/>
        </w:rPr>
        <w:t xml:space="preserve">, </w:t>
      </w:r>
      <w:r w:rsidRPr="00ED480F">
        <w:rPr>
          <w:rFonts w:ascii="Times New Roman" w:hAnsi="Times New Roman" w:cs="Times New Roman"/>
        </w:rPr>
        <w:t>непосредственные Исполнители несут ответственность:</w:t>
      </w:r>
    </w:p>
    <w:p w:rsidR="00FE6EF4" w:rsidRDefault="00FE6EF4" w:rsidP="00FE6EF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Pr="00FE3497">
        <w:rPr>
          <w:rFonts w:ascii="Times New Roman" w:hAnsi="Times New Roman" w:cs="Times New Roman"/>
        </w:rPr>
        <w:t>- за качественное и своевременное выполнение мероприятий программы</w:t>
      </w:r>
      <w:r>
        <w:rPr>
          <w:rFonts w:ascii="Times New Roman" w:hAnsi="Times New Roman" w:cs="Times New Roman"/>
        </w:rPr>
        <w:t>;</w:t>
      </w:r>
    </w:p>
    <w:p w:rsidR="00FE6EF4" w:rsidRDefault="00FE6EF4" w:rsidP="00FE6EF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- за </w:t>
      </w:r>
      <w:r w:rsidRPr="00FE3497">
        <w:rPr>
          <w:rFonts w:ascii="Times New Roman" w:hAnsi="Times New Roman" w:cs="Times New Roman"/>
        </w:rPr>
        <w:t xml:space="preserve"> конечные результаты Программы</w:t>
      </w:r>
      <w:r>
        <w:rPr>
          <w:rFonts w:ascii="Times New Roman" w:hAnsi="Times New Roman" w:cs="Times New Roman"/>
        </w:rPr>
        <w:t>;</w:t>
      </w:r>
    </w:p>
    <w:p w:rsidR="00FE6EF4" w:rsidRDefault="00FE6EF4" w:rsidP="00FE6EF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- за </w:t>
      </w:r>
      <w:r w:rsidRPr="00FE3497">
        <w:rPr>
          <w:rFonts w:ascii="Times New Roman" w:hAnsi="Times New Roman" w:cs="Times New Roman"/>
        </w:rPr>
        <w:t>целевое и рациональное использование финансовых средств</w:t>
      </w:r>
      <w:r>
        <w:rPr>
          <w:rFonts w:ascii="Times New Roman" w:hAnsi="Times New Roman" w:cs="Times New Roman"/>
        </w:rPr>
        <w:t>;</w:t>
      </w:r>
    </w:p>
    <w:p w:rsidR="00FE6EF4" w:rsidRPr="00FE3497" w:rsidRDefault="00FE6EF4" w:rsidP="00FE6EF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- за</w:t>
      </w:r>
      <w:r w:rsidRPr="00FE3497">
        <w:rPr>
          <w:rFonts w:ascii="Times New Roman" w:hAnsi="Times New Roman" w:cs="Times New Roman"/>
        </w:rPr>
        <w:t xml:space="preserve"> своевременное информирование о проведенной работе</w:t>
      </w:r>
      <w:r>
        <w:rPr>
          <w:rFonts w:ascii="Times New Roman" w:hAnsi="Times New Roman" w:cs="Times New Roman"/>
        </w:rPr>
        <w:t>.</w:t>
      </w:r>
    </w:p>
    <w:p w:rsidR="00FE6EF4" w:rsidRDefault="00FE6EF4" w:rsidP="00FE6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FE6EF4" w:rsidRPr="00685540" w:rsidRDefault="00FE6EF4" w:rsidP="00FE6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85540">
        <w:rPr>
          <w:rFonts w:ascii="Times New Roman" w:eastAsia="Times New Roman" w:hAnsi="Times New Roman" w:cs="Times New Roman"/>
          <w:b/>
          <w:bCs/>
          <w:lang w:eastAsia="ru-RU"/>
        </w:rPr>
        <w:t>Организация управления и контроль за ходом реализации Программы</w:t>
      </w:r>
    </w:p>
    <w:p w:rsidR="00FE6EF4" w:rsidRPr="00685540" w:rsidRDefault="00FE6EF4" w:rsidP="00FE6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6EF4" w:rsidRPr="00685540" w:rsidRDefault="00FE6EF4" w:rsidP="00FE6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85540">
        <w:rPr>
          <w:rFonts w:ascii="Times New Roman" w:hAnsi="Times New Roman" w:cs="Times New Roman"/>
        </w:rPr>
        <w:t xml:space="preserve">Как  определено в Программе </w:t>
      </w:r>
      <w:r w:rsidRPr="00ED480F">
        <w:rPr>
          <w:rFonts w:ascii="Times New Roman" w:eastAsia="Times New Roman" w:hAnsi="Times New Roman" w:cs="Times New Roman"/>
          <w:bCs/>
          <w:lang w:eastAsia="ru-RU"/>
        </w:rPr>
        <w:t>текущий контроль</w:t>
      </w:r>
      <w:r w:rsidRPr="00685540">
        <w:rPr>
          <w:rFonts w:ascii="Times New Roman" w:eastAsia="Times New Roman" w:hAnsi="Times New Roman" w:cs="Times New Roman"/>
          <w:bCs/>
          <w:lang w:eastAsia="ru-RU"/>
        </w:rPr>
        <w:t xml:space="preserve"> за ходом реализации Программы осуществляется ОФК и</w:t>
      </w:r>
      <w:proofErr w:type="gramStart"/>
      <w:r w:rsidRPr="00685540">
        <w:rPr>
          <w:rFonts w:ascii="Times New Roman" w:eastAsia="Times New Roman" w:hAnsi="Times New Roman" w:cs="Times New Roman"/>
          <w:bCs/>
          <w:lang w:eastAsia="ru-RU"/>
        </w:rPr>
        <w:t xml:space="preserve"> С</w:t>
      </w:r>
      <w:proofErr w:type="gramEnd"/>
      <w:r w:rsidRPr="00685540">
        <w:rPr>
          <w:rFonts w:ascii="Times New Roman" w:eastAsia="Times New Roman" w:hAnsi="Times New Roman" w:cs="Times New Roman"/>
          <w:bCs/>
          <w:lang w:eastAsia="ru-RU"/>
        </w:rPr>
        <w:t xml:space="preserve"> городской  Администрации. </w:t>
      </w:r>
    </w:p>
    <w:p w:rsidR="00FE6EF4" w:rsidRPr="00685540" w:rsidRDefault="00FE6EF4" w:rsidP="00FE6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85540">
        <w:rPr>
          <w:rFonts w:ascii="Times New Roman" w:eastAsia="Times New Roman" w:hAnsi="Times New Roman" w:cs="Times New Roman"/>
          <w:bCs/>
          <w:lang w:eastAsia="ru-RU"/>
        </w:rPr>
        <w:t>В целях обеспечения комплексного контроля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85540">
        <w:rPr>
          <w:rFonts w:ascii="Times New Roman" w:eastAsia="Times New Roman" w:hAnsi="Times New Roman" w:cs="Times New Roman"/>
          <w:bCs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Cs/>
          <w:lang w:eastAsia="ru-RU"/>
        </w:rPr>
        <w:t>р</w:t>
      </w:r>
      <w:r w:rsidRPr="00685540">
        <w:rPr>
          <w:rFonts w:ascii="Times New Roman" w:eastAsia="Times New Roman" w:hAnsi="Times New Roman" w:cs="Times New Roman"/>
          <w:bCs/>
          <w:lang w:eastAsia="ru-RU"/>
        </w:rPr>
        <w:t>еализацией Программы ОФК и С  осуществляет:</w:t>
      </w:r>
    </w:p>
    <w:p w:rsidR="00FE6EF4" w:rsidRPr="00685540" w:rsidRDefault="00FE6EF4" w:rsidP="00FE6EF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85540">
        <w:rPr>
          <w:rFonts w:ascii="Times New Roman" w:eastAsia="Times New Roman" w:hAnsi="Times New Roman" w:cs="Times New Roman"/>
          <w:bCs/>
          <w:lang w:eastAsia="ru-RU"/>
        </w:rPr>
        <w:t>постоянный информационно-аналитический мониторинг по всем аспектам Программы;</w:t>
      </w:r>
    </w:p>
    <w:p w:rsidR="00FE6EF4" w:rsidRPr="00685540" w:rsidRDefault="00FE6EF4" w:rsidP="00FE6EF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85540">
        <w:rPr>
          <w:rFonts w:ascii="Times New Roman" w:eastAsia="Times New Roman" w:hAnsi="Times New Roman" w:cs="Times New Roman"/>
          <w:bCs/>
          <w:lang w:eastAsia="ru-RU"/>
        </w:rPr>
        <w:t>регулярное рассмотрение информации о ходе реализации Программы на аппаратных      совещаниях администрации городского поселения Кандалакша города;</w:t>
      </w:r>
    </w:p>
    <w:p w:rsidR="00FE6EF4" w:rsidRPr="00685540" w:rsidRDefault="00FE6EF4" w:rsidP="00FE6EF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85540">
        <w:rPr>
          <w:rFonts w:ascii="Times New Roman" w:eastAsia="Times New Roman" w:hAnsi="Times New Roman" w:cs="Times New Roman"/>
          <w:bCs/>
          <w:lang w:eastAsia="ru-RU"/>
        </w:rPr>
        <w:t>подготовку ежегодной и текущей информации о ходе реализации Программы.</w:t>
      </w:r>
    </w:p>
    <w:p w:rsidR="00FE6EF4" w:rsidRDefault="00FE6EF4" w:rsidP="00FE6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FE6EF4" w:rsidRPr="00685540" w:rsidRDefault="00FE6EF4" w:rsidP="00FE6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lang w:eastAsia="ru-RU"/>
        </w:rPr>
      </w:pPr>
      <w:r w:rsidRPr="00685540">
        <w:rPr>
          <w:rFonts w:ascii="Times New Roman" w:eastAsia="Times New Roman" w:hAnsi="Times New Roman" w:cs="Times New Roman"/>
          <w:b/>
          <w:bCs/>
          <w:lang w:eastAsia="ru-RU"/>
        </w:rPr>
        <w:t xml:space="preserve">Механизм реализации Программы </w:t>
      </w:r>
    </w:p>
    <w:p w:rsidR="00FE6EF4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FE6EF4" w:rsidRPr="00ED480F" w:rsidRDefault="00FE6EF4" w:rsidP="00FE6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63ECE">
        <w:rPr>
          <w:rFonts w:ascii="Times New Roman" w:eastAsia="Times New Roman" w:hAnsi="Times New Roman" w:cs="Times New Roman"/>
          <w:bCs/>
          <w:lang w:eastAsia="ru-RU"/>
        </w:rPr>
        <w:t xml:space="preserve">Механизм реализации Программы предусматривает </w:t>
      </w:r>
      <w:r w:rsidRPr="00ED480F">
        <w:rPr>
          <w:rFonts w:ascii="Times New Roman" w:eastAsia="Times New Roman" w:hAnsi="Times New Roman" w:cs="Times New Roman"/>
          <w:bCs/>
          <w:lang w:eastAsia="ru-RU"/>
        </w:rPr>
        <w:t>ежегодное формирование рабочих документов:</w:t>
      </w:r>
    </w:p>
    <w:p w:rsidR="00FE6EF4" w:rsidRPr="00ED480F" w:rsidRDefault="00FE6EF4" w:rsidP="00FE6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480F">
        <w:rPr>
          <w:rFonts w:ascii="Times New Roman" w:eastAsia="Times New Roman" w:hAnsi="Times New Roman" w:cs="Times New Roman"/>
          <w:bCs/>
          <w:lang w:eastAsia="ru-RU"/>
        </w:rPr>
        <w:t xml:space="preserve">- годовой план рабочих мероприятий по реализации Программы, основанный на координации совместных действий структурных подразделений администрации города, муниципальных учреждений, других исполнителей Программы </w:t>
      </w:r>
      <w:proofErr w:type="gramStart"/>
      <w:r w:rsidRPr="00ED480F">
        <w:rPr>
          <w:rFonts w:ascii="Times New Roman" w:eastAsia="Times New Roman" w:hAnsi="Times New Roman" w:cs="Times New Roman"/>
          <w:bCs/>
          <w:lang w:eastAsia="ru-RU"/>
        </w:rPr>
        <w:t xml:space="preserve">( </w:t>
      </w:r>
      <w:proofErr w:type="gramEnd"/>
      <w:r w:rsidRPr="00ED480F">
        <w:rPr>
          <w:rFonts w:ascii="Times New Roman" w:hAnsi="Times New Roman" w:cs="Times New Roman"/>
          <w:bCs/>
        </w:rPr>
        <w:t>к проверке не представлен);</w:t>
      </w:r>
    </w:p>
    <w:p w:rsidR="00FE6EF4" w:rsidRPr="00ED480F" w:rsidRDefault="00FE6EF4" w:rsidP="00FE6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480F">
        <w:rPr>
          <w:rFonts w:ascii="Times New Roman" w:eastAsia="Times New Roman" w:hAnsi="Times New Roman" w:cs="Times New Roman"/>
          <w:bCs/>
          <w:lang w:eastAsia="ru-RU"/>
        </w:rPr>
        <w:t>- годовой календарный план физкультурно-оздоровительных и спортивных мероприятий в городе Кандалакша.</w:t>
      </w:r>
    </w:p>
    <w:p w:rsidR="00FE6EF4" w:rsidRDefault="00FE6EF4" w:rsidP="00FE6EF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C00000"/>
        </w:rPr>
      </w:pPr>
      <w:r w:rsidRPr="00ED480F">
        <w:rPr>
          <w:rFonts w:ascii="Times New Roman" w:hAnsi="Times New Roman" w:cs="Times New Roman"/>
          <w:bCs/>
          <w:i/>
          <w:color w:val="C00000"/>
        </w:rPr>
        <w:t xml:space="preserve"> </w:t>
      </w:r>
      <w:r w:rsidRPr="00ED480F">
        <w:rPr>
          <w:rFonts w:ascii="Times New Roman" w:hAnsi="Times New Roman" w:cs="Times New Roman"/>
          <w:bCs/>
          <w:color w:val="C00000"/>
        </w:rPr>
        <w:t xml:space="preserve">           </w:t>
      </w:r>
      <w:r w:rsidRPr="00ED480F">
        <w:rPr>
          <w:rFonts w:ascii="Times New Roman" w:hAnsi="Times New Roman" w:cs="Times New Roman"/>
          <w:bCs/>
        </w:rPr>
        <w:t>Календарный  план официальных  физкультурных  и  спортивных</w:t>
      </w:r>
      <w:r w:rsidRPr="00AA7B61">
        <w:rPr>
          <w:rFonts w:ascii="Times New Roman" w:hAnsi="Times New Roman" w:cs="Times New Roman"/>
          <w:bCs/>
        </w:rPr>
        <w:t xml:space="preserve">  мероприятий и  плана  участия  сборных  команд  города в  областных  и Всероссийских  соревнованиях </w:t>
      </w:r>
    </w:p>
    <w:p w:rsidR="00FE6EF4" w:rsidRPr="008C29C0" w:rsidRDefault="00FE6EF4" w:rsidP="00FE6EF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8C29C0">
        <w:rPr>
          <w:rFonts w:ascii="Times New Roman" w:hAnsi="Times New Roman" w:cs="Times New Roman"/>
          <w:bCs/>
        </w:rPr>
        <w:t>- на  2017г. утвержден   распоряжением администрации  от  27.01.2017 № 41-р;</w:t>
      </w:r>
    </w:p>
    <w:p w:rsidR="00FE6EF4" w:rsidRPr="008C29C0" w:rsidRDefault="00FE6EF4" w:rsidP="00FE6EF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8C29C0">
        <w:rPr>
          <w:rFonts w:ascii="Times New Roman" w:hAnsi="Times New Roman" w:cs="Times New Roman"/>
          <w:bCs/>
        </w:rPr>
        <w:t>- на  2018г. утвержден  распоряжением администрации  от  30.01.2017 № 57-р.</w:t>
      </w:r>
    </w:p>
    <w:p w:rsidR="00FE6EF4" w:rsidRDefault="00FE6EF4" w:rsidP="00FE6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FE6EF4" w:rsidRPr="00AF5CF4" w:rsidRDefault="00FE6EF4" w:rsidP="00FE6E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5CF4">
        <w:rPr>
          <w:rFonts w:ascii="Times New Roman" w:hAnsi="Times New Roman" w:cs="Times New Roman"/>
          <w:b/>
        </w:rPr>
        <w:t>Исполнение календарного плана</w:t>
      </w:r>
    </w:p>
    <w:tbl>
      <w:tblPr>
        <w:tblStyle w:val="ab"/>
        <w:tblW w:w="9691" w:type="dxa"/>
        <w:tblInd w:w="-5" w:type="dxa"/>
        <w:tblLook w:val="04A0" w:firstRow="1" w:lastRow="0" w:firstColumn="1" w:lastColumn="0" w:noHBand="0" w:noVBand="1"/>
      </w:tblPr>
      <w:tblGrid>
        <w:gridCol w:w="3573"/>
        <w:gridCol w:w="1455"/>
        <w:gridCol w:w="1021"/>
        <w:gridCol w:w="1246"/>
        <w:gridCol w:w="1205"/>
        <w:gridCol w:w="1191"/>
      </w:tblGrid>
      <w:tr w:rsidR="00FE6EF4" w:rsidRPr="004E66E5" w:rsidTr="0012520E">
        <w:tc>
          <w:tcPr>
            <w:tcW w:w="3573" w:type="dxa"/>
            <w:vMerge w:val="restart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Виды  спорта</w:t>
            </w:r>
          </w:p>
        </w:tc>
        <w:tc>
          <w:tcPr>
            <w:tcW w:w="4927" w:type="dxa"/>
            <w:gridSpan w:val="4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 мероприятий  </w:t>
            </w:r>
          </w:p>
        </w:tc>
        <w:tc>
          <w:tcPr>
            <w:tcW w:w="1191" w:type="dxa"/>
            <w:vMerge w:val="restart"/>
            <w:vAlign w:val="center"/>
          </w:tcPr>
          <w:p w:rsidR="00FE6EF4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  <w:p w:rsidR="00FE6EF4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2017г</w:t>
            </w:r>
          </w:p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(от факта)</w:t>
            </w:r>
          </w:p>
        </w:tc>
      </w:tr>
      <w:tr w:rsidR="00FE6EF4" w:rsidRPr="004E66E5" w:rsidTr="0012520E">
        <w:tc>
          <w:tcPr>
            <w:tcW w:w="3573" w:type="dxa"/>
            <w:vMerge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3722" w:type="dxa"/>
            <w:gridSpan w:val="3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на 2017г.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на 2018г.</w:t>
            </w:r>
          </w:p>
        </w:tc>
        <w:tc>
          <w:tcPr>
            <w:tcW w:w="1191" w:type="dxa"/>
            <w:vMerge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</w:tr>
      <w:tr w:rsidR="00FE6EF4" w:rsidRPr="004E66E5" w:rsidTr="0012520E">
        <w:tc>
          <w:tcPr>
            <w:tcW w:w="3573" w:type="dxa"/>
            <w:vMerge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455" w:type="dxa"/>
            <w:vAlign w:val="center"/>
          </w:tcPr>
          <w:p w:rsidR="00FE6EF4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по  плану</w:t>
            </w:r>
          </w:p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(первоначальный)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</w:p>
        </w:tc>
        <w:tc>
          <w:tcPr>
            <w:tcW w:w="1205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по  плану</w:t>
            </w:r>
          </w:p>
        </w:tc>
        <w:tc>
          <w:tcPr>
            <w:tcW w:w="1191" w:type="dxa"/>
            <w:vMerge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Массовые физкультурно- оздоровительные   мероприятия</w:t>
            </w:r>
          </w:p>
        </w:tc>
        <w:tc>
          <w:tcPr>
            <w:tcW w:w="1455" w:type="dxa"/>
            <w:vAlign w:val="center"/>
          </w:tcPr>
          <w:p w:rsidR="00FE6EF4" w:rsidRPr="000C4402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0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5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Культурно-массовые  мероприятия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Спортивные   мероприятия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зимние виды  спорта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24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+ 11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 лыжные  гонки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+9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 натурбан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+1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 горные  лыжи  - сноуборд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 спортивное рыболовство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+1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юкигассен</w:t>
            </w:r>
            <w:proofErr w:type="spellEnd"/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летние виды  спорта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56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59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+3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97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+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38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 баскетбол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+2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стритбол</w:t>
            </w:r>
            <w:proofErr w:type="spellEnd"/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 борьба  самбо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+6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 бокс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 волейбол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 художественная  гимнастика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+7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  легкая  атлетика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+5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  пауэрлифтинг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 служебное  собаководство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 xml:space="preserve">- стрельба  пулевая 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  теннис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 теннис  настольный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 футбол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+8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 автомотоспорт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 шахматы- шашки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+1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 велосипедный спорт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 фитнес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 адаптивная физкультура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авиамоделирование</w:t>
            </w:r>
            <w:proofErr w:type="spellEnd"/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+1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 спортивный туризм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+6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E66E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YII</w:t>
            </w:r>
            <w:r w:rsidRPr="004E66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</w:t>
            </w:r>
            <w:proofErr w:type="spellStart"/>
            <w:r w:rsidRPr="004E66E5">
              <w:rPr>
                <w:rFonts w:ascii="Times New Roman" w:hAnsi="Times New Roman" w:cs="Times New Roman"/>
                <w:b/>
                <w:sz w:val="16"/>
                <w:szCs w:val="16"/>
              </w:rPr>
              <w:t>ая</w:t>
            </w:r>
            <w:proofErr w:type="spellEnd"/>
            <w:r w:rsidRPr="004E66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Спартакиада   трудящихся  города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+6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 стрельба из пневматической винтовки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 лыжный спорт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дартс</w:t>
            </w:r>
            <w:proofErr w:type="spellEnd"/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 волейбол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туристический слет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+1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 теннис настольный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 плавание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+1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 боулинг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городские  соревнования 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88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+9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b/>
                <w:sz w:val="16"/>
                <w:szCs w:val="16"/>
              </w:rPr>
              <w:t>138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+50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b/>
                <w:sz w:val="16"/>
                <w:szCs w:val="16"/>
              </w:rPr>
              <w:t>Областные  и Всероссийские соревнования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-13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+10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зимние виды  спорта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-2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191" w:type="dxa"/>
          </w:tcPr>
          <w:p w:rsidR="00FE6EF4" w:rsidRPr="00380D82" w:rsidRDefault="00FE6EF4" w:rsidP="00EC1D2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80D8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+2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 лыжные  гонки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 xml:space="preserve">- натурбан 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летние виды  спорта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1021" w:type="dxa"/>
            <w:vAlign w:val="center"/>
          </w:tcPr>
          <w:p w:rsidR="00FE6EF4" w:rsidRPr="00C85BA6" w:rsidRDefault="00FE6EF4" w:rsidP="00EC1D2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85BA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19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-11</w:t>
            </w:r>
          </w:p>
        </w:tc>
        <w:tc>
          <w:tcPr>
            <w:tcW w:w="1205" w:type="dxa"/>
          </w:tcPr>
          <w:p w:rsidR="00FE6EF4" w:rsidRPr="00380D82" w:rsidRDefault="00FE6EF4" w:rsidP="00EC1D2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80D8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27</w:t>
            </w:r>
          </w:p>
        </w:tc>
        <w:tc>
          <w:tcPr>
            <w:tcW w:w="1191" w:type="dxa"/>
          </w:tcPr>
          <w:p w:rsidR="00FE6EF4" w:rsidRPr="00380D82" w:rsidRDefault="00FE6EF4" w:rsidP="00EC1D2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80D8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+8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  баскетбол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 волейбол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 художественная  гимнастика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 теннис  настольный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 теннис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+1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 футбол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 борьба самбо и дзюдо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 шахматы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  пауэрлифтинг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 велосипедный спорт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E6EF4" w:rsidRPr="004E66E5" w:rsidTr="0012520E">
        <w:tc>
          <w:tcPr>
            <w:tcW w:w="3573" w:type="dxa"/>
          </w:tcPr>
          <w:p w:rsidR="00FE6EF4" w:rsidRPr="004E66E5" w:rsidRDefault="00FE6EF4" w:rsidP="00EC1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 бокс</w:t>
            </w:r>
          </w:p>
        </w:tc>
        <w:tc>
          <w:tcPr>
            <w:tcW w:w="145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1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6" w:type="dxa"/>
            <w:vAlign w:val="center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5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91" w:type="dxa"/>
          </w:tcPr>
          <w:p w:rsidR="00FE6EF4" w:rsidRPr="004E66E5" w:rsidRDefault="00FE6EF4" w:rsidP="00EC1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6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E6EF4" w:rsidRPr="00E46851" w:rsidTr="0012520E">
        <w:tc>
          <w:tcPr>
            <w:tcW w:w="3573" w:type="dxa"/>
          </w:tcPr>
          <w:p w:rsidR="00FE6EF4" w:rsidRPr="00E46851" w:rsidRDefault="00FE6EF4" w:rsidP="00EC1D2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85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55" w:type="dxa"/>
          </w:tcPr>
          <w:p w:rsidR="00FE6EF4" w:rsidRPr="00E46851" w:rsidRDefault="00FE6EF4" w:rsidP="00EC1D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</w:t>
            </w:r>
          </w:p>
        </w:tc>
        <w:tc>
          <w:tcPr>
            <w:tcW w:w="1021" w:type="dxa"/>
            <w:vAlign w:val="center"/>
          </w:tcPr>
          <w:p w:rsidR="00FE6EF4" w:rsidRDefault="00FE6EF4" w:rsidP="00EC1D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246" w:type="dxa"/>
            <w:vAlign w:val="center"/>
          </w:tcPr>
          <w:p w:rsidR="00FE6EF4" w:rsidRDefault="00FE6EF4" w:rsidP="00EC1D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-4</w:t>
            </w:r>
          </w:p>
        </w:tc>
        <w:tc>
          <w:tcPr>
            <w:tcW w:w="1205" w:type="dxa"/>
          </w:tcPr>
          <w:p w:rsidR="00FE6EF4" w:rsidRPr="00E46851" w:rsidRDefault="00FE6EF4" w:rsidP="00EC1D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172</w:t>
            </w:r>
          </w:p>
        </w:tc>
        <w:tc>
          <w:tcPr>
            <w:tcW w:w="1191" w:type="dxa"/>
          </w:tcPr>
          <w:p w:rsidR="00FE6EF4" w:rsidRPr="00E46851" w:rsidRDefault="00FE6EF4" w:rsidP="00EC1D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+60</w:t>
            </w:r>
          </w:p>
        </w:tc>
      </w:tr>
    </w:tbl>
    <w:p w:rsidR="00FE6EF4" w:rsidRPr="00F47BF7" w:rsidRDefault="00FE6EF4" w:rsidP="00FE6EF4">
      <w:pPr>
        <w:tabs>
          <w:tab w:val="left" w:pos="918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6355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F47BF7">
        <w:rPr>
          <w:rFonts w:ascii="Times New Roman" w:eastAsia="Times New Roman" w:hAnsi="Times New Roman" w:cs="Times New Roman"/>
          <w:lang w:eastAsia="ru-RU"/>
        </w:rPr>
        <w:t xml:space="preserve">Согласно представленной  информации  </w:t>
      </w:r>
      <w:r>
        <w:rPr>
          <w:rFonts w:ascii="Times New Roman" w:eastAsia="Times New Roman" w:hAnsi="Times New Roman" w:cs="Times New Roman"/>
          <w:lang w:eastAsia="ru-RU"/>
        </w:rPr>
        <w:t xml:space="preserve">в 2017г. </w:t>
      </w:r>
      <w:r w:rsidRPr="00F47BF7">
        <w:rPr>
          <w:rFonts w:ascii="Times New Roman" w:eastAsia="Times New Roman" w:hAnsi="Times New Roman" w:cs="Times New Roman"/>
          <w:lang w:eastAsia="ru-RU"/>
        </w:rPr>
        <w:t>фактически проведено 112  мероприятий при  запланированных   116 мероприятиях. При  этом</w:t>
      </w:r>
      <w:proofErr w:type="gramStart"/>
      <w:r w:rsidRPr="00F47BF7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F47BF7">
        <w:rPr>
          <w:rFonts w:ascii="Times New Roman" w:eastAsia="Times New Roman" w:hAnsi="Times New Roman" w:cs="Times New Roman"/>
          <w:lang w:eastAsia="ru-RU"/>
        </w:rPr>
        <w:t xml:space="preserve"> количество  запланированных  мероприятий  на 2018г.  по  отношению  к 2017г.  увеличилось на  60  мероприятий за  счет   </w:t>
      </w:r>
      <w:r>
        <w:rPr>
          <w:rFonts w:ascii="Times New Roman" w:eastAsia="Times New Roman" w:hAnsi="Times New Roman" w:cs="Times New Roman"/>
          <w:lang w:eastAsia="ru-RU"/>
        </w:rPr>
        <w:t xml:space="preserve">развития и  популяризации </w:t>
      </w:r>
      <w:r w:rsidRPr="00F47BF7">
        <w:rPr>
          <w:rFonts w:ascii="Times New Roman" w:eastAsia="Times New Roman" w:hAnsi="Times New Roman" w:cs="Times New Roman"/>
          <w:lang w:eastAsia="ru-RU"/>
        </w:rPr>
        <w:t xml:space="preserve">  новых видов  спорта.</w:t>
      </w:r>
    </w:p>
    <w:p w:rsidR="00FE6EF4" w:rsidRPr="00996355" w:rsidRDefault="00FE6EF4" w:rsidP="00FE6EF4">
      <w:pPr>
        <w:tabs>
          <w:tab w:val="left" w:pos="918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E6EF4" w:rsidRPr="00996355" w:rsidRDefault="00FE6EF4" w:rsidP="00FE6EF4">
      <w:pPr>
        <w:tabs>
          <w:tab w:val="left" w:pos="918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6355">
        <w:rPr>
          <w:rFonts w:ascii="Times New Roman" w:eastAsia="Times New Roman" w:hAnsi="Times New Roman" w:cs="Times New Roman"/>
          <w:b/>
          <w:lang w:eastAsia="ru-RU"/>
        </w:rPr>
        <w:t>Основные цели и задачи программы, целевые показатели (индикаторы)</w:t>
      </w:r>
    </w:p>
    <w:p w:rsidR="00FE6EF4" w:rsidRPr="00996355" w:rsidRDefault="00FE6EF4" w:rsidP="00FE6EF4">
      <w:pPr>
        <w:tabs>
          <w:tab w:val="left" w:pos="918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6355">
        <w:rPr>
          <w:rFonts w:ascii="Times New Roman" w:eastAsia="Times New Roman" w:hAnsi="Times New Roman" w:cs="Times New Roman"/>
          <w:b/>
          <w:lang w:eastAsia="ru-RU"/>
        </w:rPr>
        <w:t xml:space="preserve">реализации программы. </w:t>
      </w:r>
    </w:p>
    <w:p w:rsidR="00FE6EF4" w:rsidRPr="00996355" w:rsidRDefault="00FE6EF4" w:rsidP="00FE6EF4">
      <w:pPr>
        <w:tabs>
          <w:tab w:val="left" w:pos="918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E6EF4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5C36">
        <w:rPr>
          <w:rFonts w:ascii="Times New Roman" w:eastAsia="Times New Roman" w:hAnsi="Times New Roman" w:cs="Times New Roman"/>
          <w:b/>
          <w:lang w:eastAsia="ru-RU"/>
        </w:rPr>
        <w:t xml:space="preserve">               Целью  данной программы</w:t>
      </w:r>
      <w:r w:rsidRPr="00A95C36">
        <w:rPr>
          <w:rFonts w:ascii="Times New Roman" w:eastAsia="Times New Roman" w:hAnsi="Times New Roman" w:cs="Times New Roman"/>
          <w:lang w:eastAsia="ru-RU"/>
        </w:rPr>
        <w:t xml:space="preserve">  является повышение  интереса населения  к занятиям    физической    культурой   и    спортом и  ведению  здорового  образа  жизни. </w:t>
      </w:r>
    </w:p>
    <w:p w:rsidR="00FE6EF4" w:rsidRPr="00A95C36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E6EF4" w:rsidRPr="00A95C36" w:rsidRDefault="00FE6EF4" w:rsidP="00FE6EF4">
      <w:pPr>
        <w:tabs>
          <w:tab w:val="left" w:pos="918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5C36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A95C36">
        <w:rPr>
          <w:rFonts w:ascii="Times New Roman" w:eastAsia="Times New Roman" w:hAnsi="Times New Roman" w:cs="Times New Roman"/>
          <w:b/>
          <w:lang w:eastAsia="ru-RU"/>
        </w:rPr>
        <w:t>Достижение данной цели</w:t>
      </w:r>
      <w:r w:rsidRPr="00A95C36">
        <w:rPr>
          <w:rFonts w:ascii="Times New Roman" w:eastAsia="Times New Roman" w:hAnsi="Times New Roman" w:cs="Times New Roman"/>
          <w:lang w:eastAsia="ru-RU"/>
        </w:rPr>
        <w:t xml:space="preserve"> будет обеспечиваться решением следующих основных задач:</w:t>
      </w:r>
    </w:p>
    <w:p w:rsidR="00FE6EF4" w:rsidRPr="00A95C36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5C36">
        <w:rPr>
          <w:rFonts w:ascii="Times New Roman" w:eastAsia="Times New Roman" w:hAnsi="Times New Roman" w:cs="Times New Roman"/>
          <w:lang w:eastAsia="ru-RU"/>
        </w:rPr>
        <w:t xml:space="preserve">              - пропаганда  и  популяризация  физической культуры  и  спорта среди населения города;</w:t>
      </w:r>
    </w:p>
    <w:p w:rsidR="00FE6EF4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5C36">
        <w:rPr>
          <w:rFonts w:ascii="Times New Roman" w:eastAsia="Times New Roman" w:hAnsi="Times New Roman" w:cs="Times New Roman"/>
          <w:lang w:eastAsia="ru-RU"/>
        </w:rPr>
        <w:t xml:space="preserve">              - укрепление  материально-технической  базы учреждений  спортивной   направленности, расширение сети спортивных сооружений. </w:t>
      </w:r>
    </w:p>
    <w:p w:rsidR="00FE6EF4" w:rsidRDefault="00FE6EF4" w:rsidP="00FE6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 w:bidi="ru-RU"/>
        </w:rPr>
      </w:pPr>
    </w:p>
    <w:p w:rsidR="00FE6EF4" w:rsidRPr="00BA3D34" w:rsidRDefault="00FE6EF4" w:rsidP="00FE6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3D34">
        <w:rPr>
          <w:rFonts w:ascii="Times New Roman" w:eastAsia="Times New Roman" w:hAnsi="Times New Roman" w:cs="Times New Roman"/>
          <w:b/>
          <w:lang w:eastAsia="ru-RU"/>
        </w:rPr>
        <w:t>Оценка эффективности программы, рисков ее реализации</w:t>
      </w:r>
    </w:p>
    <w:p w:rsidR="00FE6EF4" w:rsidRPr="00A95C36" w:rsidRDefault="00FE6EF4" w:rsidP="00FE6EF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C00000"/>
          <w:lang w:eastAsia="ru-RU" w:bidi="ru-RU"/>
        </w:rPr>
      </w:pPr>
    </w:p>
    <w:p w:rsidR="00FE6EF4" w:rsidRPr="005D06CC" w:rsidRDefault="00FE6EF4" w:rsidP="00FE6EF4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             </w:t>
      </w:r>
      <w:r w:rsidRPr="00164A71">
        <w:rPr>
          <w:rFonts w:ascii="Times New Roman" w:eastAsia="Times New Roman" w:hAnsi="Times New Roman" w:cs="Times New Roman"/>
          <w:lang w:eastAsia="ru-RU" w:bidi="ru-RU"/>
        </w:rPr>
        <w:t xml:space="preserve">Как  определено  </w:t>
      </w:r>
      <w:r w:rsidRPr="00BA3D34">
        <w:rPr>
          <w:rFonts w:ascii="Times New Roman" w:eastAsia="Times New Roman" w:hAnsi="Times New Roman" w:cs="Times New Roman"/>
          <w:lang w:eastAsia="ru-RU"/>
        </w:rPr>
        <w:t>Порядк</w:t>
      </w:r>
      <w:r>
        <w:rPr>
          <w:rFonts w:ascii="Times New Roman" w:eastAsia="Times New Roman" w:hAnsi="Times New Roman" w:cs="Times New Roman"/>
          <w:lang w:eastAsia="ru-RU"/>
        </w:rPr>
        <w:t>ом</w:t>
      </w:r>
      <w:r w:rsidRPr="00BA3D34">
        <w:rPr>
          <w:rFonts w:ascii="Times New Roman" w:eastAsia="Times New Roman" w:hAnsi="Times New Roman" w:cs="Times New Roman"/>
          <w:lang w:eastAsia="ru-RU"/>
        </w:rPr>
        <w:t xml:space="preserve"> разработки</w:t>
      </w:r>
      <w:r w:rsidRPr="00164A71">
        <w:rPr>
          <w:rFonts w:ascii="Times New Roman" w:eastAsia="Times New Roman" w:hAnsi="Times New Roman" w:cs="Times New Roman"/>
          <w:lang w:eastAsia="ru-RU"/>
        </w:rPr>
        <w:t xml:space="preserve"> МПА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 w:bidi="ru-RU"/>
        </w:rPr>
        <w:t>д</w:t>
      </w:r>
      <w:r w:rsidRPr="00164A71">
        <w:rPr>
          <w:rFonts w:ascii="Times New Roman" w:eastAsia="Times New Roman" w:hAnsi="Times New Roman" w:cs="Times New Roman"/>
          <w:lang w:eastAsia="ru-RU" w:bidi="ru-RU"/>
        </w:rPr>
        <w:t xml:space="preserve">ля оценки эффективности реализации муниципальной программы применяются </w:t>
      </w:r>
      <w:r w:rsidRPr="005D06CC">
        <w:rPr>
          <w:rFonts w:ascii="Times New Roman" w:eastAsia="Times New Roman" w:hAnsi="Times New Roman" w:cs="Times New Roman"/>
          <w:lang w:eastAsia="ru-RU" w:bidi="ru-RU"/>
        </w:rPr>
        <w:t xml:space="preserve">целевые индикаторы цели и задач муниципальной </w:t>
      </w:r>
      <w:proofErr w:type="gramStart"/>
      <w:r w:rsidRPr="005D06CC">
        <w:rPr>
          <w:rFonts w:ascii="Times New Roman" w:eastAsia="Times New Roman" w:hAnsi="Times New Roman" w:cs="Times New Roman"/>
          <w:lang w:eastAsia="ru-RU" w:bidi="ru-RU"/>
        </w:rPr>
        <w:t>программы</w:t>
      </w:r>
      <w:proofErr w:type="gramEnd"/>
      <w:r w:rsidRPr="005D06CC">
        <w:rPr>
          <w:rFonts w:ascii="Times New Roman" w:eastAsia="Times New Roman" w:hAnsi="Times New Roman" w:cs="Times New Roman"/>
          <w:lang w:eastAsia="ru-RU" w:bidi="ru-RU"/>
        </w:rPr>
        <w:t xml:space="preserve"> и  составляется  отчет об оценке эффективности реализации муниципальной программы по итогам ее реализации за отчетный год и в целом за весь период с начала реализации муниципальной программы.</w:t>
      </w:r>
    </w:p>
    <w:p w:rsidR="00FE6EF4" w:rsidRPr="005D06CC" w:rsidRDefault="00FE6EF4" w:rsidP="00FE6E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6CC">
        <w:rPr>
          <w:rFonts w:ascii="Times New Roman" w:hAnsi="Times New Roman" w:cs="Times New Roman"/>
        </w:rPr>
        <w:t xml:space="preserve">           Показатели    эффективности  реализации  Программы   за 2017г. рассчитаны  в  соответствии с утвержденной Методикой</w:t>
      </w:r>
      <w:r w:rsidRPr="005D06CC">
        <w:rPr>
          <w:rFonts w:ascii="Times New Roman" w:eastAsia="Times New Roman" w:hAnsi="Times New Roman" w:cs="Times New Roman"/>
          <w:bCs/>
          <w:lang w:eastAsia="ru-RU"/>
        </w:rPr>
        <w:t xml:space="preserve"> оценки эффективности реализации муниципальных программ</w:t>
      </w:r>
      <w:r w:rsidRPr="005D06CC">
        <w:rPr>
          <w:rFonts w:ascii="Times New Roman" w:hAnsi="Times New Roman" w:cs="Times New Roman"/>
        </w:rPr>
        <w:t>.</w:t>
      </w:r>
    </w:p>
    <w:p w:rsidR="00FE6EF4" w:rsidRPr="005D06CC" w:rsidRDefault="00FE6EF4" w:rsidP="00FE6EF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D06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Оценка эффективности реализации муниципальных программ в 2017г. проводилась Заказчиком муниципальной программ с учетом специфики муниципальной программы по 2-м направлениям:</w:t>
      </w:r>
    </w:p>
    <w:p w:rsidR="00FE6EF4" w:rsidRPr="005D06CC" w:rsidRDefault="00FE6EF4" w:rsidP="00FE6EF4">
      <w:pPr>
        <w:pStyle w:val="a3"/>
        <w:numPr>
          <w:ilvl w:val="0"/>
          <w:numId w:val="4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D06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оценка достижения плановых значений индикаторов, измеряющих достижение цели, решение задач и выполнение мероприятий муниципальной программы (результативность муниципальной программы -  показатель </w:t>
      </w:r>
      <w:proofErr w:type="gramStart"/>
      <w:r w:rsidRPr="005D06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ДИП</w:t>
      </w:r>
      <w:proofErr w:type="gramEnd"/>
      <w:r w:rsidRPr="005D06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);</w:t>
      </w:r>
    </w:p>
    <w:p w:rsidR="00FE6EF4" w:rsidRPr="005D06CC" w:rsidRDefault="00FE6EF4" w:rsidP="00FE6EF4">
      <w:pPr>
        <w:pStyle w:val="a3"/>
        <w:numPr>
          <w:ilvl w:val="0"/>
          <w:numId w:val="4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D06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оценка полноты финансирования муниципальной программы (показатель  ПФ).</w:t>
      </w:r>
    </w:p>
    <w:p w:rsidR="00FE6EF4" w:rsidRDefault="00FE6EF4" w:rsidP="00FE6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 w:bidi="ru-RU"/>
        </w:rPr>
      </w:pPr>
    </w:p>
    <w:p w:rsidR="00FE6EF4" w:rsidRPr="009E4BE0" w:rsidRDefault="00FE6EF4" w:rsidP="00FE6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E4BE0">
        <w:rPr>
          <w:rFonts w:ascii="Times New Roman" w:eastAsia="Times New Roman" w:hAnsi="Times New Roman" w:cs="Times New Roman"/>
          <w:b/>
          <w:bCs/>
          <w:lang w:eastAsia="ru-RU"/>
        </w:rPr>
        <w:t>Фактическое  исполнение  программных  показателей (индикаторов)</w:t>
      </w:r>
    </w:p>
    <w:p w:rsidR="00FE6EF4" w:rsidRPr="009E4BE0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lang w:eastAsia="ru-RU"/>
        </w:rPr>
      </w:pPr>
    </w:p>
    <w:p w:rsidR="00FE6EF4" w:rsidRPr="00776E55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C00000"/>
          <w:lang w:eastAsia="ru-RU"/>
        </w:rPr>
      </w:pPr>
      <w:r w:rsidRPr="009E4BE0">
        <w:rPr>
          <w:rFonts w:ascii="Times New Roman" w:eastAsia="Times New Roman" w:hAnsi="Times New Roman" w:cs="Times New Roman"/>
          <w:bCs/>
          <w:i/>
          <w:color w:val="C00000"/>
          <w:lang w:eastAsia="ru-RU"/>
        </w:rPr>
        <w:t xml:space="preserve">        </w:t>
      </w:r>
      <w:r w:rsidRPr="009E4BE0">
        <w:rPr>
          <w:rFonts w:ascii="Times New Roman" w:eastAsia="Times New Roman" w:hAnsi="Times New Roman" w:cs="Times New Roman"/>
          <w:bCs/>
          <w:lang w:eastAsia="ru-RU"/>
        </w:rPr>
        <w:t xml:space="preserve">В  соответствии  с установленным порядком  сформирован </w:t>
      </w:r>
      <w:r w:rsidRPr="009E4BE0">
        <w:rPr>
          <w:rFonts w:ascii="yandex-sans" w:eastAsia="Times New Roman" w:hAnsi="yandex-sans" w:cs="Times New Roman"/>
          <w:b/>
          <w:lang w:eastAsia="ru-RU"/>
        </w:rPr>
        <w:t xml:space="preserve">Сводный </w:t>
      </w:r>
      <w:r w:rsidRPr="009E4BE0">
        <w:rPr>
          <w:rFonts w:ascii="yandex-sans" w:eastAsia="Times New Roman" w:hAnsi="yandex-sans" w:cs="Times New Roman"/>
          <w:b/>
          <w:color w:val="000000"/>
          <w:lang w:eastAsia="ru-RU"/>
        </w:rPr>
        <w:t>отчет о реализации муниципальных программ</w:t>
      </w:r>
      <w:r w:rsidRPr="009E4BE0">
        <w:rPr>
          <w:rFonts w:ascii="yandex-sans" w:eastAsia="Times New Roman" w:hAnsi="yandex-sans" w:cs="Times New Roman"/>
          <w:color w:val="000000"/>
          <w:lang w:eastAsia="ru-RU"/>
        </w:rPr>
        <w:t xml:space="preserve"> на территории </w:t>
      </w:r>
      <w:proofErr w:type="spellStart"/>
      <w:r w:rsidRPr="009E4BE0">
        <w:rPr>
          <w:rFonts w:ascii="yandex-sans" w:eastAsia="Times New Roman" w:hAnsi="yandex-sans" w:cs="Times New Roman"/>
          <w:color w:val="000000"/>
          <w:lang w:eastAsia="ru-RU"/>
        </w:rPr>
        <w:t>м.о.г.п.Кандалакша</w:t>
      </w:r>
      <w:proofErr w:type="spellEnd"/>
      <w:r w:rsidRPr="009E4BE0">
        <w:rPr>
          <w:rFonts w:ascii="yandex-sans" w:eastAsia="Times New Roman" w:hAnsi="yandex-sans" w:cs="Times New Roman"/>
          <w:color w:val="000000"/>
          <w:lang w:eastAsia="ru-RU"/>
        </w:rPr>
        <w:t xml:space="preserve"> Кандалакшского района за 2017г.            </w:t>
      </w:r>
      <w:r w:rsidRPr="009E4BE0">
        <w:rPr>
          <w:rFonts w:ascii="yandex-sans" w:eastAsia="Times New Roman" w:hAnsi="yandex-sans" w:cs="Times New Roman"/>
          <w:color w:val="000000"/>
          <w:lang w:eastAsia="ru-RU"/>
        </w:rPr>
        <w:lastRenderedPageBreak/>
        <w:t xml:space="preserve">(размещен  на  сайте  </w:t>
      </w:r>
      <w:proofErr w:type="spellStart"/>
      <w:r w:rsidRPr="009E4BE0">
        <w:rPr>
          <w:rFonts w:ascii="yandex-sans" w:eastAsia="Times New Roman" w:hAnsi="yandex-sans" w:cs="Times New Roman"/>
          <w:color w:val="000000"/>
          <w:lang w:eastAsia="ru-RU"/>
        </w:rPr>
        <w:t>г.п.Кандалакша</w:t>
      </w:r>
      <w:proofErr w:type="spellEnd"/>
      <w:r w:rsidRPr="009E4BE0">
        <w:rPr>
          <w:rFonts w:ascii="yandex-sans" w:eastAsia="Times New Roman" w:hAnsi="yandex-sans" w:cs="Times New Roman"/>
          <w:color w:val="000000"/>
          <w:lang w:eastAsia="ru-RU"/>
        </w:rPr>
        <w:t>)</w:t>
      </w:r>
      <w:r w:rsidRPr="009E4BE0">
        <w:rPr>
          <w:rFonts w:ascii="Times New Roman" w:eastAsia="Times New Roman" w:hAnsi="Times New Roman" w:cs="Times New Roman"/>
          <w:lang w:eastAsia="ru-RU" w:bidi="ru-RU"/>
        </w:rPr>
        <w:t>, где</w:t>
      </w:r>
      <w:r w:rsidRPr="009E4BE0">
        <w:rPr>
          <w:rFonts w:ascii="Times New Roman" w:eastAsia="Times New Roman" w:hAnsi="Times New Roman" w:cs="Times New Roman"/>
          <w:b/>
          <w:lang w:eastAsia="ru-RU" w:bidi="ru-RU"/>
        </w:rPr>
        <w:t xml:space="preserve"> р</w:t>
      </w:r>
      <w:r w:rsidRPr="009E4BE0">
        <w:rPr>
          <w:rFonts w:ascii="yandex-sans" w:hAnsi="yandex-sans"/>
          <w:b/>
          <w:color w:val="000000"/>
          <w:shd w:val="clear" w:color="auto" w:fill="FFFFFF"/>
        </w:rPr>
        <w:t xml:space="preserve">езультаты исполнения  МП № 11  по итогам за 2017г. </w:t>
      </w:r>
      <w:r w:rsidRPr="009E4BE0">
        <w:rPr>
          <w:rFonts w:ascii="yandex-sans" w:hAnsi="yandex-sans"/>
          <w:color w:val="000000"/>
          <w:shd w:val="clear" w:color="auto" w:fill="FFFFFF"/>
        </w:rPr>
        <w:t>составили:</w:t>
      </w:r>
    </w:p>
    <w:tbl>
      <w:tblPr>
        <w:tblStyle w:val="ab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41"/>
        <w:gridCol w:w="2436"/>
        <w:gridCol w:w="1559"/>
        <w:gridCol w:w="1417"/>
        <w:gridCol w:w="568"/>
        <w:gridCol w:w="498"/>
        <w:gridCol w:w="993"/>
        <w:gridCol w:w="3187"/>
      </w:tblGrid>
      <w:tr w:rsidR="00FE6EF4" w:rsidRPr="009E4BE0" w:rsidTr="00EC1D22">
        <w:tc>
          <w:tcPr>
            <w:tcW w:w="541" w:type="dxa"/>
            <w:vAlign w:val="center"/>
          </w:tcPr>
          <w:p w:rsidR="00FE6EF4" w:rsidRPr="009E4BE0" w:rsidRDefault="00FE6EF4" w:rsidP="00EC1D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E4BE0">
              <w:rPr>
                <w:rFonts w:ascii="Times New Roman" w:hAnsi="Times New Roman" w:cs="Times New Roman"/>
                <w:sz w:val="15"/>
                <w:szCs w:val="15"/>
              </w:rPr>
              <w:t>№ п/п</w:t>
            </w:r>
          </w:p>
        </w:tc>
        <w:tc>
          <w:tcPr>
            <w:tcW w:w="2436" w:type="dxa"/>
            <w:vAlign w:val="center"/>
          </w:tcPr>
          <w:p w:rsidR="00FE6EF4" w:rsidRPr="009E4BE0" w:rsidRDefault="00FE6EF4" w:rsidP="00EC1D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E4BE0">
              <w:rPr>
                <w:rFonts w:ascii="Times New Roman" w:hAnsi="Times New Roman" w:cs="Times New Roman"/>
                <w:sz w:val="15"/>
                <w:szCs w:val="15"/>
              </w:rPr>
              <w:t>Наименование муниципальной программы</w:t>
            </w:r>
          </w:p>
        </w:tc>
        <w:tc>
          <w:tcPr>
            <w:tcW w:w="1559" w:type="dxa"/>
            <w:vAlign w:val="center"/>
          </w:tcPr>
          <w:p w:rsidR="00FE6EF4" w:rsidRPr="009E4BE0" w:rsidRDefault="00FE6EF4" w:rsidP="00EC1D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E4BE0">
              <w:rPr>
                <w:rFonts w:ascii="Times New Roman" w:hAnsi="Times New Roman" w:cs="Times New Roman"/>
                <w:sz w:val="15"/>
                <w:szCs w:val="15"/>
              </w:rPr>
              <w:t>Нормативный правовой акт</w:t>
            </w:r>
          </w:p>
        </w:tc>
        <w:tc>
          <w:tcPr>
            <w:tcW w:w="1417" w:type="dxa"/>
            <w:vAlign w:val="center"/>
          </w:tcPr>
          <w:p w:rsidR="00FE6EF4" w:rsidRPr="009E4BE0" w:rsidRDefault="00FE6EF4" w:rsidP="00EC1D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E4BE0">
              <w:rPr>
                <w:rFonts w:ascii="Times New Roman" w:hAnsi="Times New Roman" w:cs="Times New Roman"/>
                <w:sz w:val="15"/>
                <w:szCs w:val="15"/>
              </w:rPr>
              <w:t>Координатор муниципальной программы</w:t>
            </w:r>
          </w:p>
        </w:tc>
        <w:tc>
          <w:tcPr>
            <w:tcW w:w="568" w:type="dxa"/>
            <w:vAlign w:val="center"/>
          </w:tcPr>
          <w:p w:rsidR="00FE6EF4" w:rsidRPr="009E4BE0" w:rsidRDefault="00FE6EF4" w:rsidP="00EC1D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E4BE0">
              <w:rPr>
                <w:rFonts w:ascii="Times New Roman" w:hAnsi="Times New Roman" w:cs="Times New Roman"/>
                <w:sz w:val="15"/>
                <w:szCs w:val="15"/>
              </w:rPr>
              <w:t>ДИП</w:t>
            </w:r>
          </w:p>
        </w:tc>
        <w:tc>
          <w:tcPr>
            <w:tcW w:w="498" w:type="dxa"/>
            <w:vAlign w:val="center"/>
          </w:tcPr>
          <w:p w:rsidR="00FE6EF4" w:rsidRPr="009E4BE0" w:rsidRDefault="00FE6EF4" w:rsidP="00EC1D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E4BE0">
              <w:rPr>
                <w:rFonts w:ascii="Times New Roman" w:hAnsi="Times New Roman" w:cs="Times New Roman"/>
                <w:sz w:val="15"/>
                <w:szCs w:val="15"/>
              </w:rPr>
              <w:t>ПФ</w:t>
            </w:r>
          </w:p>
        </w:tc>
        <w:tc>
          <w:tcPr>
            <w:tcW w:w="993" w:type="dxa"/>
            <w:vAlign w:val="center"/>
          </w:tcPr>
          <w:p w:rsidR="00FE6EF4" w:rsidRPr="009E4BE0" w:rsidRDefault="00FE6EF4" w:rsidP="00EC1D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E4BE0">
              <w:rPr>
                <w:rFonts w:ascii="Times New Roman" w:hAnsi="Times New Roman" w:cs="Times New Roman"/>
                <w:sz w:val="15"/>
                <w:szCs w:val="15"/>
              </w:rPr>
              <w:t xml:space="preserve">Показатель </w:t>
            </w:r>
            <w:proofErr w:type="spellStart"/>
            <w:r w:rsidRPr="009E4BE0">
              <w:rPr>
                <w:rFonts w:ascii="Times New Roman" w:hAnsi="Times New Roman" w:cs="Times New Roman"/>
                <w:sz w:val="15"/>
                <w:szCs w:val="15"/>
              </w:rPr>
              <w:t>эффектив</w:t>
            </w:r>
            <w:proofErr w:type="spellEnd"/>
            <w:r w:rsidRPr="009E4BE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  <w:p w:rsidR="00FE6EF4" w:rsidRPr="009E4BE0" w:rsidRDefault="00FE6EF4" w:rsidP="00EC1D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E4BE0">
              <w:rPr>
                <w:rFonts w:ascii="Times New Roman" w:hAnsi="Times New Roman" w:cs="Times New Roman"/>
                <w:sz w:val="15"/>
                <w:szCs w:val="15"/>
              </w:rPr>
              <w:t>ности</w:t>
            </w:r>
            <w:proofErr w:type="spellEnd"/>
          </w:p>
        </w:tc>
        <w:tc>
          <w:tcPr>
            <w:tcW w:w="3187" w:type="dxa"/>
            <w:vAlign w:val="center"/>
          </w:tcPr>
          <w:p w:rsidR="00FE6EF4" w:rsidRPr="009E4BE0" w:rsidRDefault="00FE6EF4" w:rsidP="00EC1D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E4BE0">
              <w:rPr>
                <w:rFonts w:ascii="Times New Roman" w:hAnsi="Times New Roman" w:cs="Times New Roman"/>
                <w:sz w:val="15"/>
                <w:szCs w:val="15"/>
              </w:rPr>
              <w:t>Вывод</w:t>
            </w:r>
          </w:p>
        </w:tc>
      </w:tr>
      <w:tr w:rsidR="00FE6EF4" w:rsidRPr="009E4BE0" w:rsidTr="00EC1D22">
        <w:tc>
          <w:tcPr>
            <w:tcW w:w="541" w:type="dxa"/>
          </w:tcPr>
          <w:p w:rsidR="00FE6EF4" w:rsidRPr="009E4BE0" w:rsidRDefault="00FE6EF4" w:rsidP="00EC1D2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FE6EF4" w:rsidRPr="009E4BE0" w:rsidRDefault="00FE6EF4" w:rsidP="00EC1D2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FE6EF4" w:rsidRPr="009E4BE0" w:rsidRDefault="00FE6EF4" w:rsidP="00EC1D2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E4BE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2436" w:type="dxa"/>
            <w:vAlign w:val="center"/>
          </w:tcPr>
          <w:p w:rsidR="00FE6EF4" w:rsidRPr="009E4BE0" w:rsidRDefault="00FE6EF4" w:rsidP="00EC1D22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E4BE0">
              <w:rPr>
                <w:rFonts w:ascii="Times New Roman" w:hAnsi="Times New Roman" w:cs="Times New Roman"/>
                <w:sz w:val="15"/>
                <w:szCs w:val="15"/>
              </w:rPr>
              <w:t>«</w:t>
            </w:r>
            <w:r w:rsidRPr="009E4BE0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Развитие физической культуры и спорта в  </w:t>
            </w:r>
            <w:proofErr w:type="spellStart"/>
            <w:r w:rsidRPr="009E4BE0">
              <w:rPr>
                <w:rFonts w:ascii="Times New Roman" w:hAnsi="Times New Roman" w:cs="Times New Roman"/>
                <w:bCs/>
                <w:sz w:val="15"/>
                <w:szCs w:val="15"/>
              </w:rPr>
              <w:t>м.о.г.п</w:t>
            </w:r>
            <w:proofErr w:type="spellEnd"/>
            <w:r w:rsidRPr="009E4BE0">
              <w:rPr>
                <w:rFonts w:ascii="Times New Roman" w:hAnsi="Times New Roman" w:cs="Times New Roman"/>
                <w:bCs/>
                <w:sz w:val="15"/>
                <w:szCs w:val="15"/>
              </w:rPr>
              <w:t>. Кандалакша»</w:t>
            </w:r>
          </w:p>
        </w:tc>
        <w:tc>
          <w:tcPr>
            <w:tcW w:w="1559" w:type="dxa"/>
            <w:vAlign w:val="center"/>
          </w:tcPr>
          <w:p w:rsidR="00FE6EF4" w:rsidRPr="009E4BE0" w:rsidRDefault="00FE6EF4" w:rsidP="00EC1D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E4BE0">
              <w:rPr>
                <w:rFonts w:ascii="Times New Roman" w:hAnsi="Times New Roman" w:cs="Times New Roman"/>
                <w:sz w:val="15"/>
                <w:szCs w:val="15"/>
              </w:rPr>
              <w:t xml:space="preserve">постановление администрации </w:t>
            </w:r>
            <w:proofErr w:type="spellStart"/>
            <w:r w:rsidRPr="009E4BE0">
              <w:rPr>
                <w:rFonts w:ascii="Times New Roman" w:hAnsi="Times New Roman" w:cs="Times New Roman"/>
                <w:sz w:val="15"/>
                <w:szCs w:val="15"/>
              </w:rPr>
              <w:t>м.о.г.п</w:t>
            </w:r>
            <w:proofErr w:type="spellEnd"/>
            <w:r w:rsidRPr="009E4BE0">
              <w:rPr>
                <w:rFonts w:ascii="Times New Roman" w:hAnsi="Times New Roman" w:cs="Times New Roman"/>
                <w:sz w:val="15"/>
                <w:szCs w:val="15"/>
              </w:rPr>
              <w:t>. Кандалакша</w:t>
            </w:r>
          </w:p>
          <w:p w:rsidR="00FE6EF4" w:rsidRPr="009E4BE0" w:rsidRDefault="00FE6EF4" w:rsidP="00EC1D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E4BE0">
              <w:rPr>
                <w:rFonts w:ascii="Times New Roman" w:hAnsi="Times New Roman" w:cs="Times New Roman"/>
                <w:sz w:val="15"/>
                <w:szCs w:val="15"/>
              </w:rPr>
              <w:t>от 11.11.2013 № 505</w:t>
            </w:r>
          </w:p>
        </w:tc>
        <w:tc>
          <w:tcPr>
            <w:tcW w:w="1417" w:type="dxa"/>
            <w:vAlign w:val="center"/>
          </w:tcPr>
          <w:p w:rsidR="00FE6EF4" w:rsidRPr="009E4BE0" w:rsidRDefault="00FE6EF4" w:rsidP="00EC1D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E4BE0">
              <w:rPr>
                <w:rFonts w:ascii="Times New Roman" w:hAnsi="Times New Roman" w:cs="Times New Roman"/>
                <w:sz w:val="15"/>
                <w:szCs w:val="15"/>
              </w:rPr>
              <w:t>ОФК и С</w:t>
            </w:r>
          </w:p>
          <w:p w:rsidR="00FE6EF4" w:rsidRPr="009E4BE0" w:rsidRDefault="00FE6EF4" w:rsidP="00EC1D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E4BE0">
              <w:rPr>
                <w:rFonts w:ascii="Times New Roman" w:hAnsi="Times New Roman" w:cs="Times New Roman"/>
                <w:sz w:val="15"/>
                <w:szCs w:val="15"/>
              </w:rPr>
              <w:t>и МП</w:t>
            </w:r>
          </w:p>
        </w:tc>
        <w:tc>
          <w:tcPr>
            <w:tcW w:w="568" w:type="dxa"/>
            <w:vAlign w:val="center"/>
          </w:tcPr>
          <w:p w:rsidR="00FE6EF4" w:rsidRPr="009E4BE0" w:rsidRDefault="00FE6EF4" w:rsidP="00EC1D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E4BE0">
              <w:rPr>
                <w:rFonts w:ascii="Times New Roman" w:hAnsi="Times New Roman" w:cs="Times New Roman"/>
                <w:sz w:val="15"/>
                <w:szCs w:val="15"/>
              </w:rPr>
              <w:t>1,02</w:t>
            </w:r>
          </w:p>
        </w:tc>
        <w:tc>
          <w:tcPr>
            <w:tcW w:w="498" w:type="dxa"/>
            <w:vAlign w:val="center"/>
          </w:tcPr>
          <w:p w:rsidR="00FE6EF4" w:rsidRPr="009E4BE0" w:rsidRDefault="00FE6EF4" w:rsidP="00EC1D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E4BE0">
              <w:rPr>
                <w:rFonts w:ascii="Times New Roman" w:hAnsi="Times New Roman" w:cs="Times New Roman"/>
                <w:sz w:val="15"/>
                <w:szCs w:val="15"/>
              </w:rPr>
              <w:t>0,95</w:t>
            </w:r>
          </w:p>
        </w:tc>
        <w:tc>
          <w:tcPr>
            <w:tcW w:w="993" w:type="dxa"/>
            <w:vAlign w:val="center"/>
          </w:tcPr>
          <w:p w:rsidR="00FE6EF4" w:rsidRPr="009E4BE0" w:rsidRDefault="00FE6EF4" w:rsidP="00EC1D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E4BE0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3187" w:type="dxa"/>
          </w:tcPr>
          <w:p w:rsidR="00FE6EF4" w:rsidRPr="009E4BE0" w:rsidRDefault="00FE6EF4" w:rsidP="00EC1D22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9E4BE0">
              <w:rPr>
                <w:rFonts w:ascii="Times New Roman" w:hAnsi="Times New Roman" w:cs="Times New Roman"/>
                <w:b/>
                <w:sz w:val="15"/>
                <w:szCs w:val="15"/>
              </w:rPr>
              <w:t>Высокая эффективность.</w:t>
            </w:r>
          </w:p>
          <w:p w:rsidR="00FE6EF4" w:rsidRPr="009E4BE0" w:rsidRDefault="00FE6EF4" w:rsidP="00EC1D22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9E4BE0">
              <w:rPr>
                <w:rFonts w:ascii="Times New Roman" w:hAnsi="Times New Roman" w:cs="Times New Roman"/>
                <w:sz w:val="15"/>
                <w:szCs w:val="15"/>
              </w:rPr>
              <w:t xml:space="preserve">Программа характеризуется полным </w:t>
            </w:r>
            <w:proofErr w:type="spellStart"/>
            <w:r w:rsidRPr="009E4BE0">
              <w:rPr>
                <w:rFonts w:ascii="Times New Roman" w:hAnsi="Times New Roman" w:cs="Times New Roman"/>
                <w:sz w:val="15"/>
                <w:szCs w:val="15"/>
              </w:rPr>
              <w:t>осво-ением</w:t>
            </w:r>
            <w:proofErr w:type="spellEnd"/>
            <w:r w:rsidRPr="009E4BE0">
              <w:rPr>
                <w:rFonts w:ascii="Times New Roman" w:hAnsi="Times New Roman" w:cs="Times New Roman"/>
                <w:sz w:val="15"/>
                <w:szCs w:val="15"/>
              </w:rPr>
              <w:t xml:space="preserve"> запланированных финансовых </w:t>
            </w:r>
            <w:proofErr w:type="spellStart"/>
            <w:r w:rsidRPr="009E4BE0">
              <w:rPr>
                <w:rFonts w:ascii="Times New Roman" w:hAnsi="Times New Roman" w:cs="Times New Roman"/>
                <w:sz w:val="15"/>
                <w:szCs w:val="15"/>
              </w:rPr>
              <w:t>ресур</w:t>
            </w:r>
            <w:proofErr w:type="spellEnd"/>
            <w:r w:rsidRPr="009E4BE0">
              <w:rPr>
                <w:rFonts w:ascii="Times New Roman" w:hAnsi="Times New Roman" w:cs="Times New Roman"/>
                <w:sz w:val="15"/>
                <w:szCs w:val="15"/>
              </w:rPr>
              <w:t xml:space="preserve">-сов, что позволило выполнить все </w:t>
            </w:r>
            <w:proofErr w:type="spellStart"/>
            <w:r w:rsidRPr="009E4BE0">
              <w:rPr>
                <w:rFonts w:ascii="Times New Roman" w:hAnsi="Times New Roman" w:cs="Times New Roman"/>
                <w:sz w:val="15"/>
                <w:szCs w:val="15"/>
              </w:rPr>
              <w:t>запланиро</w:t>
            </w:r>
            <w:proofErr w:type="spellEnd"/>
            <w:r w:rsidRPr="009E4BE0">
              <w:rPr>
                <w:rFonts w:ascii="Times New Roman" w:hAnsi="Times New Roman" w:cs="Times New Roman"/>
                <w:sz w:val="15"/>
                <w:szCs w:val="15"/>
              </w:rPr>
              <w:t>-ванные мероприятия.</w:t>
            </w:r>
          </w:p>
        </w:tc>
      </w:tr>
    </w:tbl>
    <w:p w:rsidR="00FE6EF4" w:rsidRPr="009E4BE0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E6EF4" w:rsidRPr="00E45B3F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45B3F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 xml:space="preserve"> СПРАВОЧНО</w:t>
      </w:r>
      <w:r w:rsidRPr="00E45B3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:    Согласно Порядку   разработки   муниципальных  программ от 13.04.2016 № 280 </w:t>
      </w:r>
    </w:p>
    <w:p w:rsidR="00FE6EF4" w:rsidRPr="00E45B3F" w:rsidRDefault="00FE6EF4" w:rsidP="00FE6E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18"/>
          <w:szCs w:val="18"/>
        </w:rPr>
      </w:pPr>
    </w:p>
    <w:p w:rsidR="00FE6EF4" w:rsidRPr="00E45B3F" w:rsidRDefault="00FE6EF4" w:rsidP="00FE6EF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45B3F">
        <w:rPr>
          <w:rFonts w:ascii="Times New Roman" w:eastAsia="Times New Roman" w:hAnsi="Times New Roman" w:cs="Times New Roman"/>
          <w:b/>
          <w:i/>
          <w:sz w:val="18"/>
          <w:szCs w:val="18"/>
        </w:rPr>
        <w:t>Таблица 1.</w:t>
      </w:r>
      <w:r w:rsidRPr="00E45B3F">
        <w:rPr>
          <w:rFonts w:ascii="Times New Roman" w:eastAsia="Times New Roman" w:hAnsi="Times New Roman" w:cs="Times New Roman"/>
          <w:i/>
          <w:sz w:val="18"/>
          <w:szCs w:val="18"/>
        </w:rPr>
        <w:t xml:space="preserve"> Шкала оценки </w:t>
      </w:r>
      <w:r w:rsidRPr="00E45B3F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результативности </w:t>
      </w:r>
      <w:r w:rsidRPr="00E45B3F">
        <w:rPr>
          <w:rFonts w:ascii="Times New Roman" w:eastAsia="Times New Roman" w:hAnsi="Times New Roman" w:cs="Times New Roman"/>
          <w:i/>
          <w:sz w:val="18"/>
          <w:szCs w:val="18"/>
        </w:rPr>
        <w:t xml:space="preserve">муниципальной программы/подпрограммы –  </w:t>
      </w:r>
      <w:r w:rsidRPr="00E45B3F">
        <w:rPr>
          <w:rFonts w:ascii="Times New Roman" w:eastAsia="Times New Roman" w:hAnsi="Times New Roman" w:cs="Times New Roman"/>
          <w:b/>
          <w:i/>
          <w:sz w:val="18"/>
          <w:szCs w:val="18"/>
        </w:rPr>
        <w:t>показатель ДИП</w:t>
      </w:r>
      <w:r w:rsidRPr="00E45B3F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E45B3F">
        <w:rPr>
          <w:rFonts w:ascii="Times New Roman" w:hAnsi="Times New Roman" w:cs="Times New Roman"/>
        </w:rPr>
        <w:t>«</w:t>
      </w:r>
      <w:r w:rsidRPr="00E45B3F">
        <w:rPr>
          <w:rFonts w:ascii="Times New Roman" w:hAnsi="Times New Roman" w:cs="Times New Roman"/>
          <w:i/>
          <w:sz w:val="18"/>
          <w:szCs w:val="18"/>
        </w:rPr>
        <w:t>Оценка  достижения   плановых  значений показателей (индикаторов)»</w:t>
      </w:r>
    </w:p>
    <w:p w:rsidR="00FE6EF4" w:rsidRPr="00E45B3F" w:rsidRDefault="00FE6EF4" w:rsidP="00FE6E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i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6379"/>
      </w:tblGrid>
      <w:tr w:rsidR="00FE6EF4" w:rsidRPr="00E45B3F" w:rsidTr="00EC1D22">
        <w:trPr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4" w:rsidRPr="00E45B3F" w:rsidRDefault="00FE6EF4" w:rsidP="00EC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45B3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Значение ДИП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4" w:rsidRPr="00E45B3F" w:rsidRDefault="00FE6EF4" w:rsidP="00EC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45B3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Оценка</w:t>
            </w:r>
          </w:p>
        </w:tc>
      </w:tr>
      <w:tr w:rsidR="00FE6EF4" w:rsidRPr="00E45B3F" w:rsidTr="00EC1D22">
        <w:trPr>
          <w:trHeight w:val="238"/>
          <w:tblCellSpacing w:w="5" w:type="nil"/>
        </w:trPr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4" w:rsidRPr="00E45B3F" w:rsidRDefault="00FE6EF4" w:rsidP="00EC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45B3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0,95 ≤ ДИП ≤ 1,05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4" w:rsidRPr="00E45B3F" w:rsidRDefault="00FE6EF4" w:rsidP="00EC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45B3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высокая результативность </w:t>
            </w:r>
            <w:r w:rsidRPr="00E45B3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муниципальной программы</w:t>
            </w:r>
          </w:p>
        </w:tc>
      </w:tr>
    </w:tbl>
    <w:p w:rsidR="00FE6EF4" w:rsidRPr="00E45B3F" w:rsidRDefault="00FE6EF4" w:rsidP="00FE6EF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FE6EF4" w:rsidRPr="00E45B3F" w:rsidRDefault="00FE6EF4" w:rsidP="00FE6EF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45B3F">
        <w:rPr>
          <w:rFonts w:ascii="Times New Roman" w:eastAsia="Times New Roman" w:hAnsi="Times New Roman" w:cs="Times New Roman"/>
          <w:b/>
          <w:i/>
          <w:sz w:val="18"/>
          <w:szCs w:val="18"/>
        </w:rPr>
        <w:t>Таблица 2.</w:t>
      </w:r>
      <w:r w:rsidRPr="00E45B3F">
        <w:rPr>
          <w:rFonts w:ascii="Times New Roman" w:eastAsia="Times New Roman" w:hAnsi="Times New Roman" w:cs="Times New Roman"/>
          <w:i/>
          <w:sz w:val="18"/>
          <w:szCs w:val="18"/>
        </w:rPr>
        <w:t xml:space="preserve"> Шкала оценки </w:t>
      </w:r>
      <w:r w:rsidRPr="00E45B3F">
        <w:rPr>
          <w:rFonts w:ascii="Times New Roman" w:eastAsia="Times New Roman" w:hAnsi="Times New Roman" w:cs="Times New Roman"/>
          <w:b/>
          <w:i/>
          <w:sz w:val="18"/>
          <w:szCs w:val="18"/>
        </w:rPr>
        <w:t>полноты финансирования</w:t>
      </w:r>
      <w:r w:rsidRPr="00E45B3F">
        <w:rPr>
          <w:rFonts w:ascii="Times New Roman" w:eastAsia="Times New Roman" w:hAnsi="Times New Roman" w:cs="Times New Roman"/>
          <w:i/>
          <w:sz w:val="18"/>
          <w:szCs w:val="18"/>
        </w:rPr>
        <w:t xml:space="preserve"> мероприятий муниципальной программы – </w:t>
      </w:r>
      <w:r w:rsidRPr="00E45B3F">
        <w:rPr>
          <w:rFonts w:ascii="Times New Roman" w:eastAsia="Times New Roman" w:hAnsi="Times New Roman" w:cs="Times New Roman"/>
          <w:b/>
          <w:i/>
          <w:sz w:val="18"/>
          <w:szCs w:val="18"/>
        </w:rPr>
        <w:t>показатель ПФ</w:t>
      </w:r>
      <w:r w:rsidRPr="00E45B3F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E45B3F">
        <w:rPr>
          <w:rFonts w:ascii="Times New Roman" w:hAnsi="Times New Roman" w:cs="Times New Roman"/>
          <w:i/>
          <w:sz w:val="18"/>
          <w:szCs w:val="18"/>
        </w:rPr>
        <w:t>«Оценка   полноты  финансирования  мероприятий  программы»</w:t>
      </w:r>
    </w:p>
    <w:p w:rsidR="00FE6EF4" w:rsidRPr="00E45B3F" w:rsidRDefault="00FE6EF4" w:rsidP="00FE6E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4394"/>
      </w:tblGrid>
      <w:tr w:rsidR="00FE6EF4" w:rsidRPr="00E45B3F" w:rsidTr="00EC1D22">
        <w:trPr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4" w:rsidRPr="00E45B3F" w:rsidRDefault="00FE6EF4" w:rsidP="00EC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45B3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Значение ПФ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4" w:rsidRPr="00E45B3F" w:rsidRDefault="00FE6EF4" w:rsidP="00EC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45B3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Оценка</w:t>
            </w:r>
          </w:p>
        </w:tc>
      </w:tr>
      <w:tr w:rsidR="00FE6EF4" w:rsidRPr="00E45B3F" w:rsidTr="00EC1D22">
        <w:trPr>
          <w:trHeight w:val="114"/>
          <w:tblCellSpacing w:w="5" w:type="nil"/>
        </w:trPr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4" w:rsidRPr="00E45B3F" w:rsidRDefault="00FE6EF4" w:rsidP="00EC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45B3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0,95 ≤ ПФ ≤ 1,05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4" w:rsidRPr="00E45B3F" w:rsidRDefault="00FE6EF4" w:rsidP="00EC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45B3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полное финансирование </w:t>
            </w:r>
            <w:r w:rsidRPr="00E45B3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муниципальной программы</w:t>
            </w:r>
            <w:r w:rsidRPr="00E45B3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</w:t>
            </w:r>
          </w:p>
        </w:tc>
      </w:tr>
    </w:tbl>
    <w:p w:rsidR="00FE6EF4" w:rsidRPr="00E45B3F" w:rsidRDefault="00FE6EF4" w:rsidP="00FE6E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6EF4" w:rsidRPr="00E45B3F" w:rsidRDefault="00FE6EF4" w:rsidP="00FE6E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5B3F">
        <w:rPr>
          <w:rFonts w:ascii="Times New Roman" w:hAnsi="Times New Roman" w:cs="Times New Roman"/>
        </w:rPr>
        <w:t xml:space="preserve">          Согласно  Сводному отчету о реализации муниципальных программ в ранжированном  перечне муниципальных программ </w:t>
      </w:r>
      <w:proofErr w:type="spellStart"/>
      <w:r w:rsidRPr="00E45B3F">
        <w:rPr>
          <w:rFonts w:ascii="Times New Roman" w:hAnsi="Times New Roman" w:cs="Times New Roman"/>
        </w:rPr>
        <w:t>м.о.г.п</w:t>
      </w:r>
      <w:proofErr w:type="spellEnd"/>
      <w:r w:rsidRPr="00E45B3F">
        <w:rPr>
          <w:rFonts w:ascii="Times New Roman" w:hAnsi="Times New Roman" w:cs="Times New Roman"/>
        </w:rPr>
        <w:t>. Кандалакша Кандалакшского района,  реализуемых   в 2017г</w:t>
      </w:r>
      <w:r w:rsidRPr="00E45B3F">
        <w:rPr>
          <w:rFonts w:ascii="Times New Roman" w:hAnsi="Times New Roman" w:cs="Times New Roman"/>
          <w:b/>
        </w:rPr>
        <w:t>.,  МП № 11  занимает  3-е  место (Приложение № 1), что  подтверждает   качественное   исполнение  запланированных  целевых  индикаторов  Программы.</w:t>
      </w:r>
      <w:r w:rsidRPr="00E45B3F">
        <w:rPr>
          <w:rFonts w:ascii="Times New Roman" w:eastAsia="Times New Roman" w:hAnsi="Times New Roman" w:cs="Times New Roman"/>
          <w:b/>
          <w:lang w:eastAsia="ru-RU" w:bidi="ru-RU"/>
        </w:rPr>
        <w:t xml:space="preserve"> </w:t>
      </w:r>
    </w:p>
    <w:p w:rsidR="00FE6EF4" w:rsidRPr="00E45B3F" w:rsidRDefault="00FE6EF4" w:rsidP="00FE6EF4">
      <w:pPr>
        <w:tabs>
          <w:tab w:val="left" w:pos="918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45B3F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FE6EF4" w:rsidRPr="00E45B3F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  <w:r w:rsidRPr="00E45B3F">
        <w:rPr>
          <w:rFonts w:ascii="Times New Roman" w:eastAsia="Times New Roman" w:hAnsi="Times New Roman" w:cs="Times New Roman"/>
          <w:bCs/>
          <w:lang w:eastAsia="ru-RU"/>
        </w:rPr>
        <w:t xml:space="preserve">          Вышеуказанный  Отчет  о реализации   муниципальной  программы по утвержденной форме, </w:t>
      </w:r>
      <w:r w:rsidRPr="00E45B3F">
        <w:rPr>
          <w:rFonts w:ascii="Times New Roman" w:eastAsia="Times New Roman" w:hAnsi="Times New Roman" w:cs="Times New Roman"/>
          <w:b/>
          <w:lang w:eastAsia="ru-RU" w:bidi="ru-RU"/>
        </w:rPr>
        <w:t xml:space="preserve">готовится при  сдачи годового отчета об исполнении бюджета. </w:t>
      </w:r>
    </w:p>
    <w:p w:rsidR="00FE6EF4" w:rsidRPr="00E45B3F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45B3F">
        <w:rPr>
          <w:rFonts w:ascii="Times New Roman" w:eastAsia="Times New Roman" w:hAnsi="Times New Roman" w:cs="Times New Roman"/>
          <w:b/>
          <w:lang w:eastAsia="ru-RU" w:bidi="ru-RU"/>
        </w:rPr>
        <w:t xml:space="preserve"> </w:t>
      </w:r>
      <w:r w:rsidRPr="00E45B3F">
        <w:rPr>
          <w:rFonts w:ascii="Times New Roman" w:eastAsia="Times New Roman" w:hAnsi="Times New Roman" w:cs="Times New Roman"/>
          <w:bCs/>
          <w:lang w:eastAsia="ru-RU"/>
        </w:rPr>
        <w:t xml:space="preserve">          Однако данные  Отчет</w:t>
      </w:r>
      <w:r w:rsidR="005D06CC" w:rsidRPr="00E45B3F">
        <w:rPr>
          <w:rFonts w:ascii="Times New Roman" w:eastAsia="Times New Roman" w:hAnsi="Times New Roman" w:cs="Times New Roman"/>
          <w:bCs/>
          <w:lang w:eastAsia="ru-RU"/>
        </w:rPr>
        <w:t>а</w:t>
      </w:r>
      <w:r w:rsidRPr="00E45B3F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E45B3F">
        <w:rPr>
          <w:rFonts w:ascii="Times New Roman" w:eastAsia="Times New Roman" w:hAnsi="Times New Roman" w:cs="Times New Roman"/>
          <w:b/>
          <w:bCs/>
          <w:lang w:eastAsia="ru-RU"/>
        </w:rPr>
        <w:t>не подтверждаются  данными ф. 0503127</w:t>
      </w:r>
      <w:r w:rsidRPr="00E45B3F">
        <w:rPr>
          <w:rFonts w:ascii="Times New Roman" w:eastAsia="Times New Roman" w:hAnsi="Times New Roman" w:cs="Times New Roman"/>
          <w:bCs/>
          <w:lang w:eastAsia="ru-RU"/>
        </w:rPr>
        <w:t>.</w:t>
      </w:r>
      <w:r w:rsidRPr="00E45B3F">
        <w:rPr>
          <w:rFonts w:ascii="Times New Roman" w:hAnsi="Times New Roman" w:cs="Times New Roman"/>
        </w:rPr>
        <w:t xml:space="preserve"> «Отчет об исполнении бюджета главного распорядителя, распорядителя, </w:t>
      </w:r>
      <w:r w:rsidRPr="00E45B3F">
        <w:rPr>
          <w:rFonts w:ascii="Times New Roman" w:hAnsi="Times New Roman" w:cs="Times New Roman"/>
          <w:b/>
        </w:rPr>
        <w:t>получателя бюджетных средств</w:t>
      </w:r>
      <w:r w:rsidRPr="00E45B3F">
        <w:rPr>
          <w:rFonts w:ascii="Times New Roman" w:hAnsi="Times New Roman" w:cs="Times New Roman"/>
        </w:rPr>
        <w:t>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:rsidR="00FE6EF4" w:rsidRPr="00E45B3F" w:rsidRDefault="00FE6EF4" w:rsidP="00FE6E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B3F">
        <w:rPr>
          <w:rFonts w:ascii="Times New Roman" w:eastAsia="Times New Roman" w:hAnsi="Times New Roman" w:cs="Times New Roman"/>
          <w:bCs/>
          <w:lang w:eastAsia="ru-RU"/>
        </w:rPr>
        <w:tab/>
      </w:r>
      <w:r w:rsidRPr="00E45B3F">
        <w:rPr>
          <w:rFonts w:ascii="Times New Roman" w:eastAsia="Times New Roman" w:hAnsi="Times New Roman" w:cs="Times New Roman"/>
          <w:bCs/>
          <w:lang w:eastAsia="ru-RU"/>
        </w:rPr>
        <w:tab/>
      </w:r>
      <w:r w:rsidRPr="00E45B3F">
        <w:rPr>
          <w:rFonts w:ascii="Times New Roman" w:eastAsia="Times New Roman" w:hAnsi="Times New Roman" w:cs="Times New Roman"/>
          <w:bCs/>
          <w:lang w:eastAsia="ru-RU"/>
        </w:rPr>
        <w:tab/>
      </w:r>
      <w:r w:rsidRPr="00E45B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(тыс.рублей)</w:t>
      </w:r>
    </w:p>
    <w:tbl>
      <w:tblPr>
        <w:tblStyle w:val="ab"/>
        <w:tblW w:w="11029" w:type="dxa"/>
        <w:tblInd w:w="-856" w:type="dxa"/>
        <w:tblLook w:val="04A0" w:firstRow="1" w:lastRow="0" w:firstColumn="1" w:lastColumn="0" w:noHBand="0" w:noVBand="1"/>
      </w:tblPr>
      <w:tblGrid>
        <w:gridCol w:w="3374"/>
        <w:gridCol w:w="2388"/>
        <w:gridCol w:w="2896"/>
        <w:gridCol w:w="1176"/>
        <w:gridCol w:w="1195"/>
      </w:tblGrid>
      <w:tr w:rsidR="00FE6EF4" w:rsidRPr="00E45B3F" w:rsidTr="0032288F">
        <w:tc>
          <w:tcPr>
            <w:tcW w:w="3374" w:type="dxa"/>
            <w:vMerge w:val="restart"/>
            <w:vAlign w:val="center"/>
          </w:tcPr>
          <w:p w:rsidR="00FE6EF4" w:rsidRPr="00E45B3F" w:rsidRDefault="00FE6EF4" w:rsidP="00EC1D2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Цель,  задачи, мероприятия</w:t>
            </w:r>
          </w:p>
        </w:tc>
        <w:tc>
          <w:tcPr>
            <w:tcW w:w="5284" w:type="dxa"/>
            <w:gridSpan w:val="2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Отчет  о реализации МП № 11</w:t>
            </w:r>
          </w:p>
        </w:tc>
        <w:tc>
          <w:tcPr>
            <w:tcW w:w="1176" w:type="dxa"/>
            <w:vMerge w:val="restart"/>
            <w:vAlign w:val="center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Ф. 0503127</w:t>
            </w:r>
          </w:p>
        </w:tc>
        <w:tc>
          <w:tcPr>
            <w:tcW w:w="1195" w:type="dxa"/>
            <w:vMerge w:val="restart"/>
            <w:vAlign w:val="center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Отклонение</w:t>
            </w:r>
          </w:p>
        </w:tc>
      </w:tr>
      <w:tr w:rsidR="00FE6EF4" w:rsidRPr="00E45B3F" w:rsidTr="0032288F">
        <w:tc>
          <w:tcPr>
            <w:tcW w:w="3374" w:type="dxa"/>
            <w:vMerge/>
          </w:tcPr>
          <w:p w:rsidR="00FE6EF4" w:rsidRPr="00E45B3F" w:rsidRDefault="00FE6EF4" w:rsidP="00EC1D2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88" w:type="dxa"/>
            <w:vAlign w:val="center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гр.6 «Исполнено </w:t>
            </w:r>
          </w:p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(кассовый  расход  по </w:t>
            </w:r>
            <w:r w:rsidRPr="00E45B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ГРБС</w:t>
            </w: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2896" w:type="dxa"/>
            <w:vAlign w:val="center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гр. 7 «Исполнено </w:t>
            </w:r>
          </w:p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(кассовый  расход по конечному  получателю  бюджетных  средств)»</w:t>
            </w:r>
          </w:p>
        </w:tc>
        <w:tc>
          <w:tcPr>
            <w:tcW w:w="1176" w:type="dxa"/>
            <w:vMerge/>
          </w:tcPr>
          <w:p w:rsidR="00FE6EF4" w:rsidRPr="00E45B3F" w:rsidRDefault="00FE6EF4" w:rsidP="00EC1D2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95" w:type="dxa"/>
            <w:vMerge/>
          </w:tcPr>
          <w:p w:rsidR="00FE6EF4" w:rsidRPr="00E45B3F" w:rsidRDefault="00FE6EF4" w:rsidP="00EC1D2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E6EF4" w:rsidRPr="00E45B3F" w:rsidTr="0032288F">
        <w:tc>
          <w:tcPr>
            <w:tcW w:w="3374" w:type="dxa"/>
          </w:tcPr>
          <w:p w:rsidR="00FE6EF4" w:rsidRPr="00E45B3F" w:rsidRDefault="00FE6EF4" w:rsidP="00EC1D2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П.1.1 - организация  и проведение  спор-</w:t>
            </w:r>
            <w:proofErr w:type="spellStart"/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тивных</w:t>
            </w:r>
            <w:proofErr w:type="spellEnd"/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мероприятий</w:t>
            </w:r>
          </w:p>
          <w:p w:rsidR="00FE6EF4" w:rsidRPr="00E45B3F" w:rsidRDefault="00FE6EF4" w:rsidP="00EC1D2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П. 1.2  -обеспечение участия  сборных команд  города в  областных  и  всероссийских  соревнованиях</w:t>
            </w:r>
          </w:p>
        </w:tc>
        <w:tc>
          <w:tcPr>
            <w:tcW w:w="2388" w:type="dxa"/>
            <w:vAlign w:val="center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1 335,27360</w:t>
            </w:r>
          </w:p>
        </w:tc>
        <w:tc>
          <w:tcPr>
            <w:tcW w:w="2896" w:type="dxa"/>
            <w:vAlign w:val="center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1 335,27360</w:t>
            </w:r>
          </w:p>
        </w:tc>
        <w:tc>
          <w:tcPr>
            <w:tcW w:w="1176" w:type="dxa"/>
            <w:vAlign w:val="center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1 362,07973</w:t>
            </w:r>
          </w:p>
        </w:tc>
        <w:tc>
          <w:tcPr>
            <w:tcW w:w="1195" w:type="dxa"/>
            <w:vAlign w:val="center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-26,80613</w:t>
            </w:r>
          </w:p>
        </w:tc>
      </w:tr>
      <w:tr w:rsidR="00FE6EF4" w:rsidRPr="00E45B3F" w:rsidTr="0032288F">
        <w:tc>
          <w:tcPr>
            <w:tcW w:w="3374" w:type="dxa"/>
          </w:tcPr>
          <w:p w:rsidR="00FE6EF4" w:rsidRPr="00E45B3F" w:rsidRDefault="00FE6EF4" w:rsidP="00EC1D2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П. 2.1.реконтсрукция  спорткомплекса «Локомотив»</w:t>
            </w:r>
          </w:p>
        </w:tc>
        <w:tc>
          <w:tcPr>
            <w:tcW w:w="2388" w:type="dxa"/>
            <w:vAlign w:val="center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5 073,05310</w:t>
            </w:r>
          </w:p>
        </w:tc>
        <w:tc>
          <w:tcPr>
            <w:tcW w:w="2896" w:type="dxa"/>
            <w:vAlign w:val="center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5 073,05310</w:t>
            </w:r>
          </w:p>
        </w:tc>
        <w:tc>
          <w:tcPr>
            <w:tcW w:w="1176" w:type="dxa"/>
            <w:vAlign w:val="center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5 046,24765</w:t>
            </w:r>
          </w:p>
        </w:tc>
        <w:tc>
          <w:tcPr>
            <w:tcW w:w="1195" w:type="dxa"/>
            <w:vAlign w:val="center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+ 26,80545</w:t>
            </w:r>
          </w:p>
        </w:tc>
      </w:tr>
      <w:tr w:rsidR="00FE6EF4" w:rsidRPr="00E45B3F" w:rsidTr="0032288F">
        <w:tc>
          <w:tcPr>
            <w:tcW w:w="3374" w:type="dxa"/>
          </w:tcPr>
          <w:p w:rsidR="00FE6EF4" w:rsidRPr="00E45B3F" w:rsidRDefault="00FE6EF4" w:rsidP="00EC1D2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П.2.2. МАУ «Дворец  спорта»   выполнение  муниципального  задания</w:t>
            </w:r>
          </w:p>
        </w:tc>
        <w:tc>
          <w:tcPr>
            <w:tcW w:w="2388" w:type="dxa"/>
            <w:vAlign w:val="center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10 586,02000</w:t>
            </w:r>
          </w:p>
        </w:tc>
        <w:tc>
          <w:tcPr>
            <w:tcW w:w="2896" w:type="dxa"/>
            <w:vAlign w:val="center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10 565,18965</w:t>
            </w:r>
          </w:p>
        </w:tc>
        <w:tc>
          <w:tcPr>
            <w:tcW w:w="1176" w:type="dxa"/>
            <w:vAlign w:val="center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10 586,02000</w:t>
            </w:r>
          </w:p>
        </w:tc>
        <w:tc>
          <w:tcPr>
            <w:tcW w:w="1195" w:type="dxa"/>
            <w:vAlign w:val="center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- 20,83035</w:t>
            </w:r>
          </w:p>
        </w:tc>
      </w:tr>
      <w:tr w:rsidR="00FE6EF4" w:rsidRPr="00E45B3F" w:rsidTr="0032288F">
        <w:tc>
          <w:tcPr>
            <w:tcW w:w="3374" w:type="dxa"/>
          </w:tcPr>
          <w:p w:rsidR="00FE6EF4" w:rsidRPr="00E45B3F" w:rsidRDefault="00FE6EF4" w:rsidP="00EC1D2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П.2.2. Субсидии  на иные цели</w:t>
            </w:r>
          </w:p>
        </w:tc>
        <w:tc>
          <w:tcPr>
            <w:tcW w:w="2388" w:type="dxa"/>
            <w:vAlign w:val="center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95" w:type="dxa"/>
            <w:vAlign w:val="center"/>
          </w:tcPr>
          <w:p w:rsidR="00FE6EF4" w:rsidRPr="00E45B3F" w:rsidRDefault="00FE6EF4" w:rsidP="00EC1D2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E6EF4" w:rsidRPr="00E45B3F" w:rsidTr="0032288F">
        <w:tc>
          <w:tcPr>
            <w:tcW w:w="3374" w:type="dxa"/>
          </w:tcPr>
          <w:p w:rsidR="00FE6EF4" w:rsidRPr="00E45B3F" w:rsidRDefault="00FE6EF4" w:rsidP="00EC1D2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субсидия  на оплату  стоимости  проезда  и провоза  багажа к  месту  использования   отпуска и  обратно</w:t>
            </w:r>
          </w:p>
        </w:tc>
        <w:tc>
          <w:tcPr>
            <w:tcW w:w="2388" w:type="dxa"/>
            <w:vAlign w:val="center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31,09500 (*)</w:t>
            </w:r>
          </w:p>
        </w:tc>
        <w:tc>
          <w:tcPr>
            <w:tcW w:w="2896" w:type="dxa"/>
            <w:vAlign w:val="center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31,09500 (*)</w:t>
            </w:r>
          </w:p>
        </w:tc>
        <w:tc>
          <w:tcPr>
            <w:tcW w:w="1176" w:type="dxa"/>
            <w:vAlign w:val="center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31, 09428</w:t>
            </w:r>
          </w:p>
        </w:tc>
        <w:tc>
          <w:tcPr>
            <w:tcW w:w="1195" w:type="dxa"/>
            <w:vAlign w:val="center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+ 0,00072</w:t>
            </w:r>
          </w:p>
        </w:tc>
      </w:tr>
      <w:tr w:rsidR="00FE6EF4" w:rsidRPr="00E45B3F" w:rsidTr="0032288F">
        <w:tc>
          <w:tcPr>
            <w:tcW w:w="3374" w:type="dxa"/>
          </w:tcPr>
          <w:p w:rsidR="00FE6EF4" w:rsidRPr="00E45B3F" w:rsidRDefault="00FE6EF4" w:rsidP="00EC1D2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- субсидии  на  другие вопросу финансово-хозяйственной  деятельности учреждения</w:t>
            </w:r>
          </w:p>
        </w:tc>
        <w:tc>
          <w:tcPr>
            <w:tcW w:w="2388" w:type="dxa"/>
            <w:vAlign w:val="center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2 406,8500</w:t>
            </w:r>
          </w:p>
        </w:tc>
        <w:tc>
          <w:tcPr>
            <w:tcW w:w="2896" w:type="dxa"/>
            <w:vAlign w:val="center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2 406,8500</w:t>
            </w:r>
          </w:p>
        </w:tc>
        <w:tc>
          <w:tcPr>
            <w:tcW w:w="1176" w:type="dxa"/>
            <w:vAlign w:val="center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2 406,85000</w:t>
            </w:r>
          </w:p>
        </w:tc>
        <w:tc>
          <w:tcPr>
            <w:tcW w:w="1195" w:type="dxa"/>
            <w:vAlign w:val="center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FE6EF4" w:rsidRPr="00E45B3F" w:rsidTr="0032288F">
        <w:tc>
          <w:tcPr>
            <w:tcW w:w="3374" w:type="dxa"/>
            <w:vAlign w:val="center"/>
          </w:tcPr>
          <w:p w:rsidR="00FE6EF4" w:rsidRPr="00E45B3F" w:rsidRDefault="00FE6EF4" w:rsidP="00EC1D2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Итого по  задаче 2</w:t>
            </w:r>
          </w:p>
        </w:tc>
        <w:tc>
          <w:tcPr>
            <w:tcW w:w="2388" w:type="dxa"/>
            <w:vAlign w:val="center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23 474,05100 (*)</w:t>
            </w:r>
          </w:p>
        </w:tc>
        <w:tc>
          <w:tcPr>
            <w:tcW w:w="2896" w:type="dxa"/>
            <w:vAlign w:val="center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18 076,18772</w:t>
            </w:r>
          </w:p>
        </w:tc>
        <w:tc>
          <w:tcPr>
            <w:tcW w:w="1176" w:type="dxa"/>
            <w:vAlign w:val="center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18 070,21193</w:t>
            </w:r>
          </w:p>
        </w:tc>
        <w:tc>
          <w:tcPr>
            <w:tcW w:w="1195" w:type="dxa"/>
            <w:vAlign w:val="center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+ 5 403,84207</w:t>
            </w:r>
          </w:p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+ 5,97579</w:t>
            </w:r>
          </w:p>
        </w:tc>
      </w:tr>
      <w:tr w:rsidR="00FE6EF4" w:rsidRPr="00E45B3F" w:rsidTr="0032288F">
        <w:tc>
          <w:tcPr>
            <w:tcW w:w="3374" w:type="dxa"/>
            <w:vAlign w:val="center"/>
          </w:tcPr>
          <w:p w:rsidR="00FE6EF4" w:rsidRPr="00E45B3F" w:rsidRDefault="00FE6EF4" w:rsidP="00EC1D2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по программе </w:t>
            </w:r>
          </w:p>
        </w:tc>
        <w:tc>
          <w:tcPr>
            <w:tcW w:w="2388" w:type="dxa"/>
            <w:vAlign w:val="center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24 774,66500(*)</w:t>
            </w:r>
          </w:p>
        </w:tc>
        <w:tc>
          <w:tcPr>
            <w:tcW w:w="2896" w:type="dxa"/>
            <w:vAlign w:val="center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19 411,46132</w:t>
            </w:r>
          </w:p>
        </w:tc>
        <w:tc>
          <w:tcPr>
            <w:tcW w:w="1176" w:type="dxa"/>
            <w:vAlign w:val="center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19 432,29166</w:t>
            </w:r>
          </w:p>
        </w:tc>
        <w:tc>
          <w:tcPr>
            <w:tcW w:w="1195" w:type="dxa"/>
            <w:vAlign w:val="center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+ 5 342,37334</w:t>
            </w:r>
          </w:p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5B3F">
              <w:rPr>
                <w:rFonts w:ascii="Times New Roman" w:hAnsi="Times New Roman" w:cs="Times New Roman"/>
                <w:bCs/>
                <w:sz w:val="16"/>
                <w:szCs w:val="16"/>
              </w:rPr>
              <w:t>- 20,83034</w:t>
            </w:r>
          </w:p>
        </w:tc>
      </w:tr>
    </w:tbl>
    <w:p w:rsidR="00FE6EF4" w:rsidRPr="00E45B3F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E45B3F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(*) указаны объемы  плановых  назначений</w:t>
      </w:r>
      <w:r w:rsidRPr="00E45B3F">
        <w:rPr>
          <w:rFonts w:ascii="Times New Roman" w:eastAsia="Times New Roman" w:hAnsi="Times New Roman" w:cs="Times New Roman"/>
          <w:bCs/>
          <w:lang w:eastAsia="ru-RU"/>
        </w:rPr>
        <w:t xml:space="preserve">          </w:t>
      </w:r>
    </w:p>
    <w:p w:rsidR="00FE6EF4" w:rsidRPr="000C534A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lang w:eastAsia="ru-RU"/>
        </w:rPr>
      </w:pPr>
    </w:p>
    <w:p w:rsidR="00FE6EF4" w:rsidRPr="00E45B3F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34A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       </w:t>
      </w:r>
      <w:r w:rsidRPr="00E45B3F">
        <w:rPr>
          <w:rFonts w:ascii="Times New Roman" w:eastAsia="Times New Roman" w:hAnsi="Times New Roman" w:cs="Times New Roman"/>
          <w:bCs/>
          <w:lang w:eastAsia="ru-RU"/>
        </w:rPr>
        <w:t xml:space="preserve">Аналогично, в текстовой  части  Пояснительной  записки  к Отчету  о  реализации программы  (Приложение № 3) данные гр. «Исполнено» </w:t>
      </w:r>
      <w:r w:rsidRPr="00E45B3F">
        <w:rPr>
          <w:rFonts w:ascii="Times New Roman" w:eastAsia="Times New Roman" w:hAnsi="Times New Roman" w:cs="Times New Roman"/>
          <w:b/>
          <w:bCs/>
          <w:lang w:eastAsia="ru-RU"/>
        </w:rPr>
        <w:t>не  подтверждаются  данными  отчета  ф.  0503127.</w:t>
      </w:r>
    </w:p>
    <w:p w:rsidR="0032288F" w:rsidRDefault="00FE6EF4" w:rsidP="00FE6E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B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32288F" w:rsidRDefault="0032288F" w:rsidP="00FE6E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2288F" w:rsidRDefault="0032288F" w:rsidP="00FE6E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2288F" w:rsidRDefault="0032288F" w:rsidP="00FE6E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E6EF4" w:rsidRPr="00E45B3F" w:rsidRDefault="00FE6EF4" w:rsidP="003228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B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             (тыс.рублей)</w:t>
      </w:r>
    </w:p>
    <w:tbl>
      <w:tblPr>
        <w:tblStyle w:val="ab"/>
        <w:tblW w:w="8357" w:type="dxa"/>
        <w:tblInd w:w="562" w:type="dxa"/>
        <w:tblLook w:val="04A0" w:firstRow="1" w:lastRow="0" w:firstColumn="1" w:lastColumn="0" w:noHBand="0" w:noVBand="1"/>
      </w:tblPr>
      <w:tblGrid>
        <w:gridCol w:w="3256"/>
        <w:gridCol w:w="2336"/>
        <w:gridCol w:w="1491"/>
        <w:gridCol w:w="1274"/>
      </w:tblGrid>
      <w:tr w:rsidR="00FE6EF4" w:rsidRPr="00E45B3F" w:rsidTr="00EC1D22">
        <w:trPr>
          <w:trHeight w:val="435"/>
        </w:trPr>
        <w:tc>
          <w:tcPr>
            <w:tcW w:w="3256" w:type="dxa"/>
            <w:vAlign w:val="center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5B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Показатель </w:t>
            </w:r>
          </w:p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5B3F">
              <w:rPr>
                <w:rFonts w:ascii="Times New Roman" w:hAnsi="Times New Roman" w:cs="Times New Roman"/>
                <w:bCs/>
                <w:sz w:val="18"/>
                <w:szCs w:val="18"/>
              </w:rPr>
              <w:t>гр. «Исполнено»</w:t>
            </w:r>
          </w:p>
        </w:tc>
        <w:tc>
          <w:tcPr>
            <w:tcW w:w="2336" w:type="dxa"/>
            <w:vAlign w:val="center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5B3F">
              <w:rPr>
                <w:rFonts w:ascii="Times New Roman" w:hAnsi="Times New Roman" w:cs="Times New Roman"/>
                <w:bCs/>
                <w:sz w:val="18"/>
                <w:szCs w:val="18"/>
              </w:rPr>
              <w:t>Пояснительная  записка</w:t>
            </w:r>
          </w:p>
        </w:tc>
        <w:tc>
          <w:tcPr>
            <w:tcW w:w="1491" w:type="dxa"/>
            <w:vAlign w:val="center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5B3F">
              <w:rPr>
                <w:rFonts w:ascii="Times New Roman" w:hAnsi="Times New Roman" w:cs="Times New Roman"/>
                <w:bCs/>
                <w:sz w:val="18"/>
                <w:szCs w:val="18"/>
              </w:rPr>
              <w:t>Ф.0503127</w:t>
            </w:r>
          </w:p>
        </w:tc>
        <w:tc>
          <w:tcPr>
            <w:tcW w:w="1274" w:type="dxa"/>
            <w:vAlign w:val="center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5B3F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</w:t>
            </w:r>
          </w:p>
        </w:tc>
      </w:tr>
      <w:tr w:rsidR="00FE6EF4" w:rsidRPr="00E45B3F" w:rsidTr="00EC1D22">
        <w:trPr>
          <w:trHeight w:val="367"/>
        </w:trPr>
        <w:tc>
          <w:tcPr>
            <w:tcW w:w="3256" w:type="dxa"/>
            <w:vAlign w:val="center"/>
          </w:tcPr>
          <w:p w:rsidR="00FE6EF4" w:rsidRPr="00E45B3F" w:rsidRDefault="00FE6EF4" w:rsidP="00EC1D22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5B3F">
              <w:rPr>
                <w:rFonts w:ascii="Times New Roman" w:hAnsi="Times New Roman" w:cs="Times New Roman"/>
                <w:bCs/>
                <w:sz w:val="18"/>
                <w:szCs w:val="18"/>
              </w:rPr>
              <w:t>- областной/федеральный  бюджет</w:t>
            </w:r>
          </w:p>
        </w:tc>
        <w:tc>
          <w:tcPr>
            <w:tcW w:w="2336" w:type="dxa"/>
            <w:vAlign w:val="center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5B3F">
              <w:rPr>
                <w:rFonts w:ascii="Times New Roman" w:hAnsi="Times New Roman" w:cs="Times New Roman"/>
                <w:bCs/>
                <w:sz w:val="18"/>
                <w:szCs w:val="18"/>
              </w:rPr>
              <w:t>4 708,05310</w:t>
            </w:r>
          </w:p>
        </w:tc>
        <w:tc>
          <w:tcPr>
            <w:tcW w:w="1491" w:type="dxa"/>
            <w:vAlign w:val="center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5B3F">
              <w:rPr>
                <w:rFonts w:ascii="Times New Roman" w:hAnsi="Times New Roman" w:cs="Times New Roman"/>
                <w:bCs/>
                <w:sz w:val="18"/>
                <w:szCs w:val="18"/>
              </w:rPr>
              <w:t>4 707,15310</w:t>
            </w:r>
          </w:p>
        </w:tc>
        <w:tc>
          <w:tcPr>
            <w:tcW w:w="1274" w:type="dxa"/>
            <w:vAlign w:val="center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5B3F">
              <w:rPr>
                <w:rFonts w:ascii="Times New Roman" w:hAnsi="Times New Roman" w:cs="Times New Roman"/>
                <w:bCs/>
                <w:sz w:val="18"/>
                <w:szCs w:val="18"/>
              </w:rPr>
              <w:t>+ 9,000000</w:t>
            </w:r>
          </w:p>
        </w:tc>
      </w:tr>
      <w:tr w:rsidR="00FE6EF4" w:rsidRPr="00E45B3F" w:rsidTr="00EC1D22">
        <w:trPr>
          <w:trHeight w:val="259"/>
        </w:trPr>
        <w:tc>
          <w:tcPr>
            <w:tcW w:w="3256" w:type="dxa"/>
          </w:tcPr>
          <w:p w:rsidR="00FE6EF4" w:rsidRPr="00E45B3F" w:rsidRDefault="00FE6EF4" w:rsidP="00EC1D22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5B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 местный  бюджет </w:t>
            </w:r>
          </w:p>
        </w:tc>
        <w:tc>
          <w:tcPr>
            <w:tcW w:w="2336" w:type="dxa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5B3F">
              <w:rPr>
                <w:rFonts w:ascii="Times New Roman" w:hAnsi="Times New Roman" w:cs="Times New Roman"/>
                <w:bCs/>
                <w:sz w:val="18"/>
                <w:szCs w:val="18"/>
              </w:rPr>
              <w:t>14 724,23900</w:t>
            </w:r>
          </w:p>
        </w:tc>
        <w:tc>
          <w:tcPr>
            <w:tcW w:w="1491" w:type="dxa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5B3F">
              <w:rPr>
                <w:rFonts w:ascii="Times New Roman" w:hAnsi="Times New Roman" w:cs="Times New Roman"/>
                <w:bCs/>
                <w:sz w:val="18"/>
                <w:szCs w:val="18"/>
              </w:rPr>
              <w:t>14 725,13856</w:t>
            </w:r>
          </w:p>
        </w:tc>
        <w:tc>
          <w:tcPr>
            <w:tcW w:w="1274" w:type="dxa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5B3F">
              <w:rPr>
                <w:rFonts w:ascii="Times New Roman" w:hAnsi="Times New Roman" w:cs="Times New Roman"/>
                <w:bCs/>
                <w:sz w:val="18"/>
                <w:szCs w:val="18"/>
              </w:rPr>
              <w:t>- 0,89956</w:t>
            </w:r>
          </w:p>
        </w:tc>
      </w:tr>
      <w:tr w:rsidR="00FE6EF4" w:rsidRPr="00E45B3F" w:rsidTr="00EC1D22">
        <w:tc>
          <w:tcPr>
            <w:tcW w:w="3256" w:type="dxa"/>
          </w:tcPr>
          <w:p w:rsidR="00FE6EF4" w:rsidRPr="00E45B3F" w:rsidRDefault="00FE6EF4" w:rsidP="00EC1D2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5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336" w:type="dxa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5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19 411,46132</w:t>
            </w:r>
          </w:p>
        </w:tc>
        <w:tc>
          <w:tcPr>
            <w:tcW w:w="1491" w:type="dxa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5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19 432,29166</w:t>
            </w:r>
          </w:p>
        </w:tc>
        <w:tc>
          <w:tcPr>
            <w:tcW w:w="1274" w:type="dxa"/>
          </w:tcPr>
          <w:p w:rsidR="00FE6EF4" w:rsidRPr="00E45B3F" w:rsidRDefault="00FE6EF4" w:rsidP="00EC1D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5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- 20,83034</w:t>
            </w:r>
          </w:p>
        </w:tc>
      </w:tr>
    </w:tbl>
    <w:p w:rsidR="00FE6EF4" w:rsidRPr="00E45B3F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45B3F">
        <w:rPr>
          <w:rFonts w:ascii="Times New Roman" w:eastAsia="Times New Roman" w:hAnsi="Times New Roman" w:cs="Times New Roman"/>
          <w:bCs/>
          <w:lang w:eastAsia="ru-RU"/>
        </w:rPr>
        <w:t xml:space="preserve">            </w:t>
      </w:r>
    </w:p>
    <w:p w:rsidR="00FE6EF4" w:rsidRPr="00E45B3F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45B3F">
        <w:rPr>
          <w:rFonts w:ascii="Times New Roman" w:eastAsia="Times New Roman" w:hAnsi="Times New Roman" w:cs="Times New Roman"/>
          <w:bCs/>
          <w:lang w:eastAsia="ru-RU"/>
        </w:rPr>
        <w:t xml:space="preserve">           При  этом,  итоговая цифра  19 411,46132 тыс.рублей </w:t>
      </w:r>
      <w:r w:rsidRPr="00E45B3F">
        <w:rPr>
          <w:rFonts w:ascii="Times New Roman" w:eastAsia="Times New Roman" w:hAnsi="Times New Roman" w:cs="Times New Roman"/>
          <w:b/>
          <w:bCs/>
          <w:lang w:eastAsia="ru-RU"/>
        </w:rPr>
        <w:t>подсчитана  неверно,  т.к.  при  сложении  должна  составить  19 432,29210 тыс.рублей, что на 0,00056 тыс.рублей  меньше  отчетных  данных.</w:t>
      </w:r>
    </w:p>
    <w:p w:rsidR="00FE6EF4" w:rsidRPr="00E45B3F" w:rsidRDefault="00D44C71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           </w:t>
      </w:r>
      <w:r w:rsidR="00FE6EF4" w:rsidRPr="00E45B3F">
        <w:rPr>
          <w:rFonts w:ascii="Times New Roman" w:eastAsia="Times New Roman" w:hAnsi="Times New Roman" w:cs="Times New Roman"/>
          <w:bCs/>
          <w:lang w:eastAsia="ru-RU"/>
        </w:rPr>
        <w:t xml:space="preserve">Выявленные  замечания,  </w:t>
      </w:r>
      <w:r w:rsidR="00FE6EF4" w:rsidRPr="00E45B3F">
        <w:rPr>
          <w:rFonts w:ascii="Times New Roman" w:eastAsia="Times New Roman" w:hAnsi="Times New Roman" w:cs="Times New Roman"/>
          <w:b/>
          <w:bCs/>
          <w:lang w:eastAsia="ru-RU"/>
        </w:rPr>
        <w:t>повлияли  на  расчет показателя  эффективности  исполнения  программы  ПФ «Оценка  полноты  финансирования  мероприятий» по отельным  мероприятиям,  но в  целом  не  повлияли  на  итоговое значение  показателя, который  остался  равным 0,95.</w:t>
      </w:r>
    </w:p>
    <w:p w:rsidR="00FE6EF4" w:rsidRPr="00E45B3F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E6EF4" w:rsidRPr="00E45B3F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45B3F">
        <w:rPr>
          <w:rFonts w:ascii="Times New Roman" w:eastAsia="Times New Roman" w:hAnsi="Times New Roman" w:cs="Times New Roman"/>
          <w:bCs/>
          <w:lang w:eastAsia="ru-RU"/>
        </w:rPr>
        <w:t xml:space="preserve">          Согласно Пояснительной  записке  не  освоение  бюджетных  сре</w:t>
      </w:r>
      <w:proofErr w:type="gramStart"/>
      <w:r w:rsidRPr="00E45B3F">
        <w:rPr>
          <w:rFonts w:ascii="Times New Roman" w:eastAsia="Times New Roman" w:hAnsi="Times New Roman" w:cs="Times New Roman"/>
          <w:bCs/>
          <w:lang w:eastAsia="ru-RU"/>
        </w:rPr>
        <w:t>дств  в  ц</w:t>
      </w:r>
      <w:proofErr w:type="gramEnd"/>
      <w:r w:rsidRPr="00E45B3F">
        <w:rPr>
          <w:rFonts w:ascii="Times New Roman" w:eastAsia="Times New Roman" w:hAnsi="Times New Roman" w:cs="Times New Roman"/>
          <w:bCs/>
          <w:lang w:eastAsia="ru-RU"/>
        </w:rPr>
        <w:t xml:space="preserve">елом по  программе составило в  сумме  5 342 373,34  рублей, в  </w:t>
      </w:r>
      <w:proofErr w:type="spellStart"/>
      <w:r w:rsidRPr="00E45B3F">
        <w:rPr>
          <w:rFonts w:ascii="Times New Roman" w:eastAsia="Times New Roman" w:hAnsi="Times New Roman" w:cs="Times New Roman"/>
          <w:bCs/>
          <w:lang w:eastAsia="ru-RU"/>
        </w:rPr>
        <w:t>т.ч</w:t>
      </w:r>
      <w:proofErr w:type="spellEnd"/>
      <w:r w:rsidRPr="00E45B3F">
        <w:rPr>
          <w:rFonts w:ascii="Times New Roman" w:eastAsia="Times New Roman" w:hAnsi="Times New Roman" w:cs="Times New Roman"/>
          <w:bCs/>
          <w:lang w:eastAsia="ru-RU"/>
        </w:rPr>
        <w:t xml:space="preserve">.: </w:t>
      </w:r>
    </w:p>
    <w:p w:rsidR="00FE6EF4" w:rsidRPr="00E45B3F" w:rsidRDefault="00FE6EF4" w:rsidP="00FE6EF4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E45B3F">
        <w:rPr>
          <w:rFonts w:ascii="Times New Roman" w:eastAsia="Times New Roman" w:hAnsi="Times New Roman" w:cs="Times New Roman"/>
          <w:bCs/>
          <w:lang w:eastAsia="ru-RU"/>
        </w:rPr>
        <w:t>в  сумме  5 097 846,90 рублей (фактически по  отчету  ф. 0503127 в  сумме   5 098 746,90  рублей или «-» 900,00 рублей)  или  95,4% всей  экономии    - это  неосвоенные  бюджетные  назначения по  субсидии  из  областного  бюджета на реконструкцию спорткомплекса «Локомотив» в связи  с  приостановлением  работ  по  ремонту легкоатлетических  дорожек в  связи с  неблагоприятными погодными условиями;</w:t>
      </w:r>
      <w:proofErr w:type="gramEnd"/>
    </w:p>
    <w:p w:rsidR="00FE6EF4" w:rsidRPr="00E45B3F" w:rsidRDefault="00FE6EF4" w:rsidP="00FE6EF4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45B3F">
        <w:rPr>
          <w:rFonts w:ascii="Times New Roman" w:eastAsia="Times New Roman" w:hAnsi="Times New Roman" w:cs="Times New Roman"/>
          <w:bCs/>
          <w:lang w:eastAsia="ru-RU"/>
        </w:rPr>
        <w:t xml:space="preserve">в  сумме  244 526,44  рублей (фактически 243 626,44  или «+» 900,00 рублей) за  счет  средств  местного  бюджета, в  </w:t>
      </w:r>
      <w:proofErr w:type="spellStart"/>
      <w:r w:rsidRPr="00E45B3F">
        <w:rPr>
          <w:rFonts w:ascii="Times New Roman" w:eastAsia="Times New Roman" w:hAnsi="Times New Roman" w:cs="Times New Roman"/>
          <w:bCs/>
          <w:lang w:eastAsia="ru-RU"/>
        </w:rPr>
        <w:t>т.ч</w:t>
      </w:r>
      <w:proofErr w:type="spellEnd"/>
      <w:r w:rsidRPr="00E45B3F">
        <w:rPr>
          <w:rFonts w:ascii="Times New Roman" w:eastAsia="Times New Roman" w:hAnsi="Times New Roman" w:cs="Times New Roman"/>
          <w:bCs/>
          <w:lang w:eastAsia="ru-RU"/>
        </w:rPr>
        <w:t>.:</w:t>
      </w:r>
    </w:p>
    <w:p w:rsidR="00FE6EF4" w:rsidRPr="00E45B3F" w:rsidRDefault="00FE6EF4" w:rsidP="00FE6EF4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45B3F">
        <w:rPr>
          <w:rFonts w:ascii="Times New Roman" w:eastAsia="Times New Roman" w:hAnsi="Times New Roman" w:cs="Times New Roman"/>
          <w:bCs/>
          <w:lang w:eastAsia="ru-RU"/>
        </w:rPr>
        <w:t xml:space="preserve">на  организацию  и проведение  спортивных  мероприятий в  сумме 217 720,27 рублей                                 (исполнитель – городская  администрация), в  том числе за  счет: </w:t>
      </w:r>
    </w:p>
    <w:p w:rsidR="00FE6EF4" w:rsidRPr="00E45B3F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45B3F">
        <w:rPr>
          <w:rFonts w:ascii="Times New Roman" w:eastAsia="Times New Roman" w:hAnsi="Times New Roman" w:cs="Times New Roman"/>
          <w:bCs/>
          <w:lang w:eastAsia="ru-RU"/>
        </w:rPr>
        <w:t>-  экономии   в  сумме 42 000,00 рублей   по  муниципальному  контракту  на  оказание услуг  по   междугородним транспортным  перевозкам  спортсменов;</w:t>
      </w:r>
    </w:p>
    <w:p w:rsidR="00FE6EF4" w:rsidRPr="00E45B3F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45B3F">
        <w:rPr>
          <w:rFonts w:ascii="Times New Roman" w:eastAsia="Times New Roman" w:hAnsi="Times New Roman" w:cs="Times New Roman"/>
          <w:bCs/>
          <w:lang w:eastAsia="ru-RU"/>
        </w:rPr>
        <w:t>-  экономии    сумме 27 97,63  рублей  по  муниципальному  контракту  на оказание услуг   по  обеспечению  бригадой  скорой  помощи  при проведении  соревнований;</w:t>
      </w:r>
    </w:p>
    <w:p w:rsidR="00FE6EF4" w:rsidRPr="00E45B3F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45B3F">
        <w:rPr>
          <w:rFonts w:ascii="Times New Roman" w:eastAsia="Times New Roman" w:hAnsi="Times New Roman" w:cs="Times New Roman"/>
          <w:bCs/>
          <w:lang w:eastAsia="ru-RU"/>
        </w:rPr>
        <w:t>- несостоявшихся  запланированных  выездов   кандалакшских  спортсменов  на  соревнования  в соответствии   с календарным  планом  по  независящим    от  администрации  причинам (в течение  года   количество  запланированных  мероприятий  сократилось  с  116  до  80).</w:t>
      </w:r>
    </w:p>
    <w:p w:rsidR="00FE6EF4" w:rsidRPr="00E45B3F" w:rsidRDefault="00FE6EF4" w:rsidP="00FE6EF4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45B3F">
        <w:rPr>
          <w:rFonts w:ascii="Times New Roman" w:eastAsia="Times New Roman" w:hAnsi="Times New Roman" w:cs="Times New Roman"/>
          <w:bCs/>
          <w:lang w:eastAsia="ru-RU"/>
        </w:rPr>
        <w:t>в связи с  не освоением  бюджетных  назначений  по субсидии  из  областного  бюджета  образовалась  экономия  средств  местного  бюджета  на софинансирование в  сумме 25 905,45 рублей.</w:t>
      </w:r>
    </w:p>
    <w:p w:rsidR="00FE6EF4" w:rsidRPr="00E45B3F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FE6EF4" w:rsidRPr="00E45B3F" w:rsidRDefault="00FE6EF4" w:rsidP="00FE6EF4">
      <w:pPr>
        <w:tabs>
          <w:tab w:val="left" w:pos="918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5B3F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E45B3F">
        <w:rPr>
          <w:rFonts w:ascii="Times New Roman" w:eastAsia="Times New Roman" w:hAnsi="Times New Roman" w:cs="Times New Roman"/>
          <w:b/>
          <w:lang w:eastAsia="ru-RU"/>
        </w:rPr>
        <w:t xml:space="preserve">ВЫВОД в  отчете по  итогам  исполнения  программы  за  2017г.  - </w:t>
      </w:r>
      <w:r w:rsidRPr="00E45B3F">
        <w:rPr>
          <w:rFonts w:ascii="Times New Roman" w:eastAsia="Times New Roman" w:hAnsi="Times New Roman" w:cs="Times New Roman"/>
          <w:lang w:eastAsia="ru-RU"/>
        </w:rPr>
        <w:t>для  выполнения  программных  мероприятий достаточно  финансирования  в  объеме предусмотренном  паспортом  программы.</w:t>
      </w:r>
    </w:p>
    <w:p w:rsidR="00FE6EF4" w:rsidRPr="00E45B3F" w:rsidRDefault="00FE6EF4" w:rsidP="00FE6EF4">
      <w:pPr>
        <w:tabs>
          <w:tab w:val="left" w:pos="918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E6EF4" w:rsidRPr="00E45B3F" w:rsidRDefault="00FE6EF4" w:rsidP="00FE6EF4">
      <w:pPr>
        <w:tabs>
          <w:tab w:val="left" w:pos="918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B3F">
        <w:rPr>
          <w:rFonts w:ascii="Times New Roman" w:eastAsia="Times New Roman" w:hAnsi="Times New Roman" w:cs="Times New Roman"/>
          <w:lang w:eastAsia="ru-RU"/>
        </w:rPr>
        <w:t xml:space="preserve">         В соответствии с установленными целевыми ориентирами в сфере физкультуры и массового спорта для оценки хода реализации мероприятий и степени решения поставленных задач в программе используются следующие </w:t>
      </w:r>
      <w:r w:rsidRPr="00E45B3F">
        <w:rPr>
          <w:rFonts w:ascii="Times New Roman" w:eastAsia="Times New Roman" w:hAnsi="Times New Roman" w:cs="Times New Roman"/>
          <w:b/>
          <w:lang w:eastAsia="ru-RU"/>
        </w:rPr>
        <w:t>целевые показатели (индикаторы).</w:t>
      </w:r>
    </w:p>
    <w:p w:rsidR="00FE6EF4" w:rsidRPr="00E45B3F" w:rsidRDefault="00FE6EF4" w:rsidP="00FE6E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6EF4" w:rsidRPr="009E4BE0" w:rsidRDefault="00FE6EF4" w:rsidP="00FE6E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4BE0">
        <w:rPr>
          <w:rFonts w:ascii="Times New Roman" w:eastAsia="Times New Roman" w:hAnsi="Times New Roman" w:cs="Times New Roman"/>
          <w:b/>
          <w:lang w:eastAsia="ru-RU"/>
        </w:rPr>
        <w:t>Целевые показатели (индикаторы) на 2017-2018г.г.</w:t>
      </w:r>
      <w:r w:rsidRPr="009E4BE0">
        <w:rPr>
          <w:rFonts w:ascii="Times New Roman" w:hAnsi="Times New Roman" w:cs="Times New Roman"/>
          <w:b/>
        </w:rPr>
        <w:t xml:space="preserve">  и сведения о степени соответствия установленных и достигнутых целевых показателей МП № 11  за 2017г.</w:t>
      </w:r>
    </w:p>
    <w:p w:rsidR="00FE6EF4" w:rsidRPr="009E4BE0" w:rsidRDefault="00FE6EF4" w:rsidP="00D44C7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E4BE0">
        <w:rPr>
          <w:rFonts w:ascii="Times New Roman" w:hAnsi="Times New Roman" w:cs="Times New Roman"/>
          <w:i/>
        </w:rPr>
        <w:t>(Приложение № 2 к сводному отчету о реализации м</w:t>
      </w:r>
      <w:r w:rsidR="00D44C71">
        <w:rPr>
          <w:rFonts w:ascii="Times New Roman" w:hAnsi="Times New Roman" w:cs="Times New Roman"/>
          <w:i/>
        </w:rPr>
        <w:t>униципальных программ в 2017г.)</w:t>
      </w:r>
    </w:p>
    <w:tbl>
      <w:tblPr>
        <w:tblW w:w="1131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45"/>
        <w:gridCol w:w="994"/>
        <w:gridCol w:w="993"/>
        <w:gridCol w:w="851"/>
        <w:gridCol w:w="850"/>
        <w:gridCol w:w="851"/>
        <w:gridCol w:w="992"/>
        <w:gridCol w:w="848"/>
        <w:gridCol w:w="822"/>
      </w:tblGrid>
      <w:tr w:rsidR="00FE6EF4" w:rsidRPr="009E4BE0" w:rsidTr="00EC1D22">
        <w:trPr>
          <w:trHeight w:val="155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№ </w:t>
            </w:r>
            <w:proofErr w:type="gramStart"/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gramEnd"/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/п</w:t>
            </w:r>
          </w:p>
          <w:p w:rsidR="00FE6EF4" w:rsidRPr="009E4BE0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54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Цель, задачи и наименование целевых показателей</w:t>
            </w:r>
          </w:p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(индикаторов)</w:t>
            </w:r>
          </w:p>
        </w:tc>
        <w:tc>
          <w:tcPr>
            <w:tcW w:w="99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Ед.</w:t>
            </w:r>
          </w:p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21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Значение показателя (индикатора)</w:t>
            </w:r>
          </w:p>
        </w:tc>
      </w:tr>
      <w:tr w:rsidR="00FE6EF4" w:rsidRPr="009E4BE0" w:rsidTr="00EC1D22">
        <w:trPr>
          <w:trHeight w:val="231"/>
        </w:trPr>
        <w:tc>
          <w:tcPr>
            <w:tcW w:w="566" w:type="dxa"/>
            <w:vMerge/>
            <w:shd w:val="clear" w:color="auto" w:fill="auto"/>
          </w:tcPr>
          <w:p w:rsidR="00FE6EF4" w:rsidRPr="009E4BE0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F4" w:rsidRPr="009E4BE0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F4" w:rsidRPr="009E4BE0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 начала</w:t>
            </w:r>
          </w:p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отчетный</w:t>
            </w:r>
          </w:p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текущий год</w:t>
            </w: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год  реализации программы</w:t>
            </w:r>
          </w:p>
        </w:tc>
      </w:tr>
      <w:tr w:rsidR="00FE6EF4" w:rsidRPr="009E4BE0" w:rsidTr="00EC1D22">
        <w:trPr>
          <w:trHeight w:val="210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6EF4" w:rsidRPr="009E4BE0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F4" w:rsidRPr="009E4BE0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F4" w:rsidRPr="009E4BE0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F4" w:rsidRPr="009E4BE0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F4" w:rsidRPr="009E4BE0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F4" w:rsidRPr="009E4BE0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исполнено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%  </w:t>
            </w:r>
            <w:proofErr w:type="spellStart"/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испол</w:t>
            </w:r>
            <w:proofErr w:type="spellEnd"/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-нения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2018г.</w:t>
            </w:r>
          </w:p>
        </w:tc>
      </w:tr>
      <w:tr w:rsidR="00FE6EF4" w:rsidRPr="009E4BE0" w:rsidTr="00EC1D22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07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Цель:   повышение   интереса  населения  к занятиям   физической   культурой и  спортом и ведению здорового образа жизни</w:t>
            </w:r>
          </w:p>
        </w:tc>
      </w:tr>
      <w:tr w:rsidR="00FE6EF4" w:rsidRPr="009E4BE0" w:rsidTr="00D44C71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F4" w:rsidRPr="009E4BE0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1-й целевой показатель</w:t>
            </w: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(индикатор)</w:t>
            </w:r>
          </w:p>
          <w:p w:rsidR="00FE6EF4" w:rsidRPr="009E4BE0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Количество ежегодно проведенных   массовых физкультурных и спортивных мероприятий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102,5%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82</w:t>
            </w:r>
          </w:p>
        </w:tc>
      </w:tr>
      <w:tr w:rsidR="00FE6EF4" w:rsidRPr="009E4BE0" w:rsidTr="00EC1D22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F4" w:rsidRPr="009E4BE0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2-й целевой показатель</w:t>
            </w: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(индикатор)</w:t>
            </w:r>
          </w:p>
          <w:p w:rsidR="00FE6EF4" w:rsidRPr="009E4BE0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Удельный  вес населения, систематически </w:t>
            </w:r>
            <w:proofErr w:type="spellStart"/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занима-ющегося</w:t>
            </w:r>
            <w:proofErr w:type="spellEnd"/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физической культурой  и спортом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20,7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108,9%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19,3</w:t>
            </w:r>
          </w:p>
        </w:tc>
      </w:tr>
      <w:tr w:rsidR="00FE6EF4" w:rsidRPr="009E4BE0" w:rsidTr="00EC1D22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07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Задача 1: Пропаганда  и  популяризация  физической культуры  и  спорта среди населения города</w:t>
            </w:r>
          </w:p>
        </w:tc>
      </w:tr>
      <w:tr w:rsidR="00FE6EF4" w:rsidRPr="009E4BE0" w:rsidTr="00EC1D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F4" w:rsidRPr="009E4BE0" w:rsidRDefault="00FE6EF4" w:rsidP="00EC1D22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Количество участников спортивно-массовых  физкультурных мероприятий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103,1%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3,2</w:t>
            </w:r>
          </w:p>
        </w:tc>
      </w:tr>
      <w:tr w:rsidR="00FE6EF4" w:rsidRPr="009E4BE0" w:rsidTr="00EC1D22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F4" w:rsidRPr="009E4BE0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Численность занимающихся физической  культу-рой и спортом в организациях, на предприятиях, учреждениях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8 752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102,96%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8 800</w:t>
            </w:r>
          </w:p>
        </w:tc>
      </w:tr>
      <w:tr w:rsidR="00FE6EF4" w:rsidRPr="009E4BE0" w:rsidTr="00EC1D22">
        <w:trPr>
          <w:trHeight w:val="3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07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Задача 2:  Укрепление  материально-технической  базы  учреждений  спортивной   направленности, расширение сети спортивных сооружений</w:t>
            </w:r>
          </w:p>
        </w:tc>
      </w:tr>
      <w:tr w:rsidR="00FE6EF4" w:rsidRPr="009E4BE0" w:rsidTr="00EC1D22">
        <w:trPr>
          <w:trHeight w:val="3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Количество спортивных сооружений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</w:t>
            </w:r>
          </w:p>
        </w:tc>
      </w:tr>
      <w:tr w:rsidR="00FE6EF4" w:rsidRPr="009E4BE0" w:rsidTr="00EC1D22">
        <w:trPr>
          <w:trHeight w:val="5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F4" w:rsidRPr="009E4BE0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Единовременная      пропускная способность </w:t>
            </w:r>
            <w:proofErr w:type="spellStart"/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физ</w:t>
            </w:r>
            <w:proofErr w:type="spellEnd"/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-культурно-спортивных сооружений    к    </w:t>
            </w:r>
            <w:proofErr w:type="spellStart"/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всерос-сийскому</w:t>
            </w:r>
            <w:proofErr w:type="spellEnd"/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показателю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</w:t>
            </w:r>
          </w:p>
        </w:tc>
      </w:tr>
      <w:tr w:rsidR="00FE6EF4" w:rsidRPr="009E4BE0" w:rsidTr="00EC1D22">
        <w:trPr>
          <w:trHeight w:val="7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3.3</w:t>
            </w:r>
          </w:p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F4" w:rsidRPr="009E4BE0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Обеспеченность спортивными сооружениями    к    всероссийскому показателю:</w:t>
            </w:r>
          </w:p>
          <w:p w:rsidR="00FE6EF4" w:rsidRPr="009E4BE0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 спортивные залы   - 3,5</w:t>
            </w:r>
          </w:p>
          <w:p w:rsidR="00FE6EF4" w:rsidRPr="009E4BE0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 плоскостные сооружения       - 19,5</w:t>
            </w:r>
          </w:p>
          <w:p w:rsidR="00FE6EF4" w:rsidRPr="009E4BE0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- бассейн   - 750 </w:t>
            </w:r>
            <w:proofErr w:type="spellStart"/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кв.м</w:t>
            </w:r>
            <w:proofErr w:type="spellEnd"/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4" w:rsidRPr="009E4BE0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(тыс. </w:t>
            </w:r>
            <w:proofErr w:type="spellStart"/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кв.м</w:t>
            </w:r>
            <w:proofErr w:type="spellEnd"/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на 10 тыс. населения)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1,2</w:t>
            </w:r>
          </w:p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3,3</w:t>
            </w:r>
          </w:p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1,6</w:t>
            </w:r>
          </w:p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3,6</w:t>
            </w:r>
          </w:p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1,7</w:t>
            </w:r>
          </w:p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3,9</w:t>
            </w:r>
          </w:p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2,2</w:t>
            </w:r>
          </w:p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5,6</w:t>
            </w:r>
          </w:p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2,2</w:t>
            </w:r>
          </w:p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5,6</w:t>
            </w:r>
          </w:p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100%</w:t>
            </w:r>
          </w:p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100%</w:t>
            </w:r>
          </w:p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2,3</w:t>
            </w:r>
          </w:p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5,6</w:t>
            </w:r>
          </w:p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160</w:t>
            </w:r>
          </w:p>
        </w:tc>
      </w:tr>
    </w:tbl>
    <w:p w:rsidR="00FE6EF4" w:rsidRPr="009E4BE0" w:rsidRDefault="00FE6EF4" w:rsidP="00FE6EF4">
      <w:pPr>
        <w:widowControl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i/>
          <w:color w:val="C00000"/>
          <w:lang w:bidi="ru-RU"/>
        </w:rPr>
      </w:pPr>
    </w:p>
    <w:p w:rsidR="00FE6EF4" w:rsidRPr="009E4BE0" w:rsidRDefault="00FE6EF4" w:rsidP="00FE6EF4">
      <w:pPr>
        <w:tabs>
          <w:tab w:val="left" w:pos="918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4BE0">
        <w:rPr>
          <w:rFonts w:ascii="Times New Roman" w:eastAsia="Times New Roman" w:hAnsi="Times New Roman" w:cs="Times New Roman"/>
          <w:lang w:eastAsia="ru-RU"/>
        </w:rPr>
        <w:t xml:space="preserve">           Все  показатели (индикаторы)  программы  выполнены  и имеют  процент  исполнение  100,0% и  более. </w:t>
      </w:r>
    </w:p>
    <w:p w:rsidR="00FE6EF4" w:rsidRPr="009E4BE0" w:rsidRDefault="00FE6EF4" w:rsidP="00670570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E4BE0">
        <w:rPr>
          <w:rFonts w:ascii="Times New Roman" w:eastAsia="Times New Roman" w:hAnsi="Times New Roman" w:cs="Times New Roman"/>
          <w:b/>
          <w:lang w:eastAsia="ru-RU"/>
        </w:rPr>
        <w:tab/>
      </w:r>
      <w:r w:rsidR="00670570">
        <w:rPr>
          <w:rFonts w:ascii="Times New Roman" w:eastAsia="Times New Roman" w:hAnsi="Times New Roman" w:cs="Times New Roman"/>
          <w:b/>
          <w:lang w:eastAsia="ru-RU"/>
        </w:rPr>
        <w:t>К</w:t>
      </w:r>
      <w:r w:rsidRPr="009E4BE0">
        <w:rPr>
          <w:rFonts w:ascii="Times New Roman" w:eastAsia="Times New Roman" w:hAnsi="Times New Roman" w:cs="Times New Roman"/>
          <w:b/>
          <w:lang w:eastAsia="ru-RU"/>
        </w:rPr>
        <w:t>ак установлено  проверкой:</w:t>
      </w:r>
    </w:p>
    <w:p w:rsidR="00FE6EF4" w:rsidRPr="009E4BE0" w:rsidRDefault="00FE6EF4" w:rsidP="00FE6E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  <w:r w:rsidRPr="009E4BE0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E4BE0">
        <w:rPr>
          <w:rFonts w:ascii="Times New Roman" w:eastAsia="Times New Roman" w:hAnsi="Times New Roman" w:cs="Times New Roman"/>
          <w:b/>
          <w:lang w:eastAsia="ru-RU"/>
        </w:rPr>
        <w:t>1-й целевой показатель</w:t>
      </w:r>
      <w:r w:rsidRPr="009E4BE0">
        <w:rPr>
          <w:rFonts w:ascii="Times New Roman" w:eastAsia="Times New Roman" w:hAnsi="Times New Roman" w:cs="Times New Roman"/>
          <w:lang w:eastAsia="ru-RU"/>
        </w:rPr>
        <w:t xml:space="preserve"> (индикатор) «Количество ежегодно проведенных   массовых </w:t>
      </w:r>
      <w:proofErr w:type="spellStart"/>
      <w:r w:rsidRPr="009E4BE0">
        <w:rPr>
          <w:rFonts w:ascii="Times New Roman" w:eastAsia="Times New Roman" w:hAnsi="Times New Roman" w:cs="Times New Roman"/>
          <w:lang w:eastAsia="ru-RU"/>
        </w:rPr>
        <w:t>физкуль-турных</w:t>
      </w:r>
      <w:proofErr w:type="spellEnd"/>
      <w:r w:rsidRPr="009E4BE0">
        <w:rPr>
          <w:rFonts w:ascii="Times New Roman" w:eastAsia="Times New Roman" w:hAnsi="Times New Roman" w:cs="Times New Roman"/>
          <w:lang w:eastAsia="ru-RU"/>
        </w:rPr>
        <w:t xml:space="preserve"> и спортивных мероприятий»  </w:t>
      </w:r>
      <w:r w:rsidRPr="009E4BE0">
        <w:rPr>
          <w:rFonts w:ascii="Times New Roman" w:eastAsia="Times New Roman" w:hAnsi="Times New Roman" w:cs="Times New Roman"/>
          <w:b/>
          <w:lang w:eastAsia="ru-RU"/>
        </w:rPr>
        <w:t>показанный в количестве  82 спортивных  мероприятий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E4BE0">
        <w:rPr>
          <w:rFonts w:ascii="Times New Roman" w:eastAsia="Times New Roman" w:hAnsi="Times New Roman" w:cs="Times New Roman"/>
          <w:b/>
          <w:lang w:eastAsia="ru-RU"/>
        </w:rPr>
        <w:t xml:space="preserve">- это спортивные  мероприятия, фактически  проведенные МАУ «Дворец спорта» в  рамках муниципального  задания, что  не соответствует  количественному  показателю  по  Отчету  об  исполнении муниципального  задания  за  2017г,  согласно которому  проведено </w:t>
      </w:r>
      <w:r w:rsidRPr="009E4BE0">
        <w:rPr>
          <w:rFonts w:ascii="Times New Roman" w:eastAsia="Calibri" w:hAnsi="Times New Roman" w:cs="Times New Roman"/>
          <w:b/>
        </w:rPr>
        <w:t xml:space="preserve"> 85 мероприятий.</w:t>
      </w:r>
    </w:p>
    <w:p w:rsidR="00FE6EF4" w:rsidRPr="009E4BE0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4BE0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9E4BE0">
        <w:rPr>
          <w:rFonts w:ascii="Times New Roman" w:eastAsia="Times New Roman" w:hAnsi="Times New Roman" w:cs="Times New Roman"/>
          <w:bCs/>
          <w:lang w:eastAsia="ru-RU"/>
        </w:rPr>
        <w:t xml:space="preserve">     По показателю «</w:t>
      </w:r>
      <w:r w:rsidRPr="009E4BE0">
        <w:rPr>
          <w:rFonts w:ascii="Times New Roman" w:eastAsia="Times New Roman" w:hAnsi="Times New Roman" w:cs="Times New Roman"/>
          <w:lang w:eastAsia="ru-RU"/>
        </w:rPr>
        <w:t xml:space="preserve">Количество спортивных сооружений»  к  проверке  представлен    </w:t>
      </w:r>
      <w:r w:rsidRPr="009E4BE0">
        <w:rPr>
          <w:rFonts w:ascii="Times New Roman" w:eastAsia="Times New Roman" w:hAnsi="Times New Roman" w:cs="Times New Roman"/>
          <w:b/>
          <w:lang w:eastAsia="ru-RU"/>
        </w:rPr>
        <w:t xml:space="preserve">Реестр </w:t>
      </w:r>
      <w:r w:rsidRPr="009E4BE0">
        <w:rPr>
          <w:rFonts w:ascii="Times New Roman" w:eastAsia="Times New Roman" w:hAnsi="Times New Roman" w:cs="Times New Roman"/>
          <w:i/>
          <w:color w:val="C00000"/>
          <w:lang w:eastAsia="ru-RU"/>
        </w:rPr>
        <w:t xml:space="preserve"> </w:t>
      </w:r>
      <w:r w:rsidRPr="009E4BE0">
        <w:rPr>
          <w:rFonts w:ascii="Times New Roman" w:eastAsia="Times New Roman" w:hAnsi="Times New Roman" w:cs="Times New Roman"/>
          <w:lang w:eastAsia="ru-RU"/>
        </w:rPr>
        <w:t xml:space="preserve">объектов  спорта, расположенных на  территории  </w:t>
      </w:r>
      <w:proofErr w:type="spellStart"/>
      <w:r w:rsidRPr="009E4BE0">
        <w:rPr>
          <w:rFonts w:ascii="Times New Roman" w:eastAsia="Times New Roman" w:hAnsi="Times New Roman" w:cs="Times New Roman"/>
          <w:lang w:eastAsia="ru-RU"/>
        </w:rPr>
        <w:t>г.п</w:t>
      </w:r>
      <w:proofErr w:type="gramStart"/>
      <w:r w:rsidRPr="009E4BE0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9E4BE0">
        <w:rPr>
          <w:rFonts w:ascii="Times New Roman" w:eastAsia="Times New Roman" w:hAnsi="Times New Roman" w:cs="Times New Roman"/>
          <w:lang w:eastAsia="ru-RU"/>
        </w:rPr>
        <w:t>андалакша</w:t>
      </w:r>
      <w:proofErr w:type="spellEnd"/>
      <w:r w:rsidRPr="009E4BE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E4BE0">
        <w:rPr>
          <w:rFonts w:ascii="Times New Roman" w:eastAsia="Times New Roman" w:hAnsi="Times New Roman" w:cs="Times New Roman"/>
          <w:b/>
          <w:lang w:eastAsia="ru-RU"/>
        </w:rPr>
        <w:t>в количестве  50  ед</w:t>
      </w:r>
      <w:r w:rsidRPr="009E4BE0">
        <w:rPr>
          <w:rFonts w:ascii="Times New Roman" w:eastAsia="Times New Roman" w:hAnsi="Times New Roman" w:cs="Times New Roman"/>
          <w:lang w:eastAsia="ru-RU"/>
        </w:rPr>
        <w:t xml:space="preserve">., </w:t>
      </w:r>
      <w:r w:rsidRPr="009E4BE0">
        <w:rPr>
          <w:rFonts w:ascii="Times New Roman" w:eastAsia="Times New Roman" w:hAnsi="Times New Roman" w:cs="Times New Roman"/>
          <w:b/>
          <w:lang w:eastAsia="ru-RU"/>
        </w:rPr>
        <w:t>что  не  соответствует  данным  отчета ( план/факт 65 ед.)</w:t>
      </w:r>
      <w:r w:rsidRPr="009E4BE0">
        <w:rPr>
          <w:rFonts w:ascii="Times New Roman" w:eastAsia="Times New Roman" w:hAnsi="Times New Roman" w:cs="Times New Roman"/>
          <w:lang w:eastAsia="ru-RU"/>
        </w:rPr>
        <w:t xml:space="preserve">, в </w:t>
      </w:r>
      <w:proofErr w:type="spellStart"/>
      <w:r w:rsidRPr="009E4BE0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9E4BE0">
        <w:rPr>
          <w:rFonts w:ascii="Times New Roman" w:eastAsia="Times New Roman" w:hAnsi="Times New Roman" w:cs="Times New Roman"/>
          <w:lang w:eastAsia="ru-RU"/>
        </w:rPr>
        <w:t>.:</w:t>
      </w:r>
    </w:p>
    <w:p w:rsidR="00FE6EF4" w:rsidRPr="009E4BE0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4BE0">
        <w:rPr>
          <w:rFonts w:ascii="Times New Roman" w:eastAsia="Times New Roman" w:hAnsi="Times New Roman" w:cs="Times New Roman"/>
          <w:lang w:eastAsia="ru-RU"/>
        </w:rPr>
        <w:t>- стадионы  с трибунами  -  2 ед.;</w:t>
      </w:r>
    </w:p>
    <w:p w:rsidR="00FE6EF4" w:rsidRPr="009E4BE0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4BE0">
        <w:rPr>
          <w:rFonts w:ascii="Times New Roman" w:eastAsia="Times New Roman" w:hAnsi="Times New Roman" w:cs="Times New Roman"/>
          <w:lang w:eastAsia="ru-RU"/>
        </w:rPr>
        <w:t>- плоскостные  спортивные  сооружения (футбольные  поля,  хоккейные  поля, спортивные  площадки,  горнолыжный  комплекс)  - 16 ед.;</w:t>
      </w:r>
    </w:p>
    <w:p w:rsidR="00FE6EF4" w:rsidRPr="009E4BE0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4BE0">
        <w:rPr>
          <w:rFonts w:ascii="Times New Roman" w:eastAsia="Times New Roman" w:hAnsi="Times New Roman" w:cs="Times New Roman"/>
          <w:lang w:eastAsia="ru-RU"/>
        </w:rPr>
        <w:t xml:space="preserve">- спортивные  залы (МАУ «Дворец  спорта»,  образовательные учреждения,  шейпинг-клуб,  фитнес-клуб  </w:t>
      </w:r>
      <w:r w:rsidRPr="009E4BE0">
        <w:rPr>
          <w:rFonts w:ascii="Times New Roman" w:eastAsia="Times New Roman" w:hAnsi="Times New Roman" w:cs="Times New Roman"/>
          <w:lang w:val="en-US" w:eastAsia="ru-RU"/>
        </w:rPr>
        <w:t>Fresh</w:t>
      </w:r>
      <w:r w:rsidRPr="009E4B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4BE0">
        <w:rPr>
          <w:rFonts w:ascii="Times New Roman" w:eastAsia="Times New Roman" w:hAnsi="Times New Roman" w:cs="Times New Roman"/>
          <w:lang w:val="en-US" w:eastAsia="ru-RU"/>
        </w:rPr>
        <w:t>Life</w:t>
      </w:r>
      <w:r w:rsidRPr="009E4BE0">
        <w:rPr>
          <w:rFonts w:ascii="Times New Roman" w:eastAsia="Times New Roman" w:hAnsi="Times New Roman" w:cs="Times New Roman"/>
          <w:lang w:eastAsia="ru-RU"/>
        </w:rPr>
        <w:t>)  -  20 ед.;</w:t>
      </w:r>
    </w:p>
    <w:p w:rsidR="00FE6EF4" w:rsidRPr="009E4BE0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4BE0">
        <w:rPr>
          <w:rFonts w:ascii="Times New Roman" w:eastAsia="Times New Roman" w:hAnsi="Times New Roman" w:cs="Times New Roman"/>
          <w:lang w:eastAsia="ru-RU"/>
        </w:rPr>
        <w:t>- плавательные  бассейны  - 2  ед.;</w:t>
      </w:r>
    </w:p>
    <w:p w:rsidR="00FE6EF4" w:rsidRPr="009E4BE0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4BE0">
        <w:rPr>
          <w:rFonts w:ascii="Times New Roman" w:eastAsia="Times New Roman" w:hAnsi="Times New Roman" w:cs="Times New Roman"/>
          <w:lang w:eastAsia="ru-RU"/>
        </w:rPr>
        <w:t>-  тиры  - 1  ед.;</w:t>
      </w:r>
    </w:p>
    <w:p w:rsidR="00FE6EF4" w:rsidRPr="009E4BE0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4BE0">
        <w:rPr>
          <w:rFonts w:ascii="Times New Roman" w:eastAsia="Times New Roman" w:hAnsi="Times New Roman" w:cs="Times New Roman"/>
          <w:lang w:eastAsia="ru-RU"/>
        </w:rPr>
        <w:t>-  другие спортивные  объекты (тренажерные залы,  снежная  санная  трасса) - 9 ед.</w:t>
      </w:r>
    </w:p>
    <w:p w:rsidR="00FE6EF4" w:rsidRPr="009E4BE0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E4BE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D66126">
        <w:rPr>
          <w:rFonts w:ascii="Times New Roman" w:eastAsia="Times New Roman" w:hAnsi="Times New Roman" w:cs="Times New Roman"/>
          <w:b/>
          <w:lang w:eastAsia="ru-RU"/>
        </w:rPr>
        <w:t>Д</w:t>
      </w:r>
      <w:r w:rsidRPr="009E4BE0">
        <w:rPr>
          <w:rFonts w:ascii="Times New Roman" w:eastAsia="Times New Roman" w:hAnsi="Times New Roman" w:cs="Times New Roman"/>
          <w:b/>
          <w:lang w:eastAsia="ru-RU"/>
        </w:rPr>
        <w:t xml:space="preserve">анный  Реестр  не утвержден  и  включает  в  себя  только  объекты   территориально расположенные  и  принадлежащие  </w:t>
      </w:r>
      <w:proofErr w:type="spellStart"/>
      <w:r w:rsidRPr="009E4BE0">
        <w:rPr>
          <w:rFonts w:ascii="Times New Roman" w:eastAsia="Times New Roman" w:hAnsi="Times New Roman" w:cs="Times New Roman"/>
          <w:b/>
          <w:lang w:eastAsia="ru-RU"/>
        </w:rPr>
        <w:t>м.о.г.п.Кандалакша</w:t>
      </w:r>
      <w:proofErr w:type="spellEnd"/>
      <w:r w:rsidRPr="009E4BE0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FE6EF4" w:rsidRPr="009E4BE0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E4BE0">
        <w:rPr>
          <w:rFonts w:ascii="Times New Roman" w:eastAsia="Times New Roman" w:hAnsi="Times New Roman" w:cs="Times New Roman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E4BE0">
        <w:rPr>
          <w:rFonts w:ascii="Times New Roman" w:eastAsia="Times New Roman" w:hAnsi="Times New Roman" w:cs="Times New Roman"/>
          <w:b/>
          <w:lang w:eastAsia="ru-RU"/>
        </w:rPr>
        <w:t>Данные  отчета  о количестве  спортивных  сооружений   65 ед.  не подтверждаются  данными указанного Реестра.</w:t>
      </w:r>
    </w:p>
    <w:p w:rsidR="00FE6EF4" w:rsidRPr="009E4BE0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lang w:eastAsia="ru-RU"/>
        </w:rPr>
      </w:pPr>
    </w:p>
    <w:p w:rsidR="00FE6EF4" w:rsidRPr="009E4BE0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E4BE0">
        <w:rPr>
          <w:rFonts w:ascii="Times New Roman" w:eastAsia="Times New Roman" w:hAnsi="Times New Roman" w:cs="Times New Roman"/>
          <w:b/>
          <w:lang w:eastAsia="ru-RU"/>
        </w:rPr>
        <w:t xml:space="preserve">       Также к  проверке  не  представлены  объяснения  по  расчету  остальных  показателей отчета, что вызывает  сомнения  в  достоверности  расчета  как  плановых,  так  фактических  значений.  </w:t>
      </w:r>
    </w:p>
    <w:p w:rsidR="00FE6EF4" w:rsidRPr="009E4BE0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E6EF4" w:rsidRPr="009E4BE0" w:rsidRDefault="00FE6EF4" w:rsidP="00FE6E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4BE0">
        <w:rPr>
          <w:rFonts w:ascii="Times New Roman" w:eastAsia="Times New Roman" w:hAnsi="Times New Roman" w:cs="Times New Roman"/>
          <w:bCs/>
          <w:lang w:eastAsia="ru-RU"/>
        </w:rPr>
        <w:t xml:space="preserve">          И</w:t>
      </w:r>
      <w:r w:rsidRPr="009E4BE0">
        <w:rPr>
          <w:rFonts w:ascii="Times New Roman" w:hAnsi="Times New Roman" w:cs="Times New Roman"/>
        </w:rPr>
        <w:t>з</w:t>
      </w:r>
      <w:r w:rsidRPr="009E4BE0">
        <w:rPr>
          <w:rFonts w:ascii="Times New Roman" w:eastAsia="Times New Roman" w:hAnsi="Times New Roman" w:cs="Times New Roman"/>
          <w:bCs/>
          <w:lang w:eastAsia="ru-RU"/>
        </w:rPr>
        <w:t xml:space="preserve"> всего  объема </w:t>
      </w:r>
      <w:r w:rsidRPr="009E4BE0">
        <w:rPr>
          <w:rFonts w:ascii="Times New Roman" w:hAnsi="Times New Roman" w:cs="Times New Roman"/>
        </w:rPr>
        <w:t xml:space="preserve">показателей (индикаторов) достижения  цели  муниципальной  программы   в Прогнозе СЭР применяется показатель,  аналогичный  показателю «Удельный вес населения, систематически занимающегося физической культурой и спортом».   </w:t>
      </w:r>
    </w:p>
    <w:p w:rsidR="00FE6EF4" w:rsidRPr="009E4BE0" w:rsidRDefault="00FE6EF4" w:rsidP="00FE6EF4">
      <w:pPr>
        <w:spacing w:after="0" w:line="240" w:lineRule="auto"/>
        <w:rPr>
          <w:rFonts w:ascii="Times New Roman" w:hAnsi="Times New Roman" w:cs="Times New Roman"/>
          <w:b/>
        </w:rPr>
      </w:pPr>
    </w:p>
    <w:p w:rsidR="00FE6EF4" w:rsidRPr="009E4BE0" w:rsidRDefault="00FE6EF4" w:rsidP="00FE6EF4">
      <w:pPr>
        <w:rPr>
          <w:rFonts w:ascii="Times New Roman" w:hAnsi="Times New Roman" w:cs="Times New Roman"/>
          <w:b/>
        </w:rPr>
      </w:pPr>
      <w:r w:rsidRPr="009E4BE0">
        <w:rPr>
          <w:rFonts w:ascii="Times New Roman" w:hAnsi="Times New Roman" w:cs="Times New Roman"/>
          <w:b/>
        </w:rPr>
        <w:t xml:space="preserve">                           Сопоставление  значения  показателей  за 2017г.</w:t>
      </w:r>
    </w:p>
    <w:tbl>
      <w:tblPr>
        <w:tblStyle w:val="ab"/>
        <w:tblW w:w="10490" w:type="dxa"/>
        <w:tblInd w:w="-714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FE6EF4" w:rsidRPr="009E4BE0" w:rsidTr="00EC1D22">
        <w:trPr>
          <w:trHeight w:val="364"/>
        </w:trPr>
        <w:tc>
          <w:tcPr>
            <w:tcW w:w="5529" w:type="dxa"/>
            <w:vAlign w:val="center"/>
          </w:tcPr>
          <w:p w:rsidR="00FE6EF4" w:rsidRPr="009E4BE0" w:rsidRDefault="00FE6EF4" w:rsidP="00EC1D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BE0">
              <w:rPr>
                <w:rFonts w:ascii="Times New Roman" w:hAnsi="Times New Roman" w:cs="Times New Roman"/>
                <w:b/>
                <w:sz w:val="18"/>
                <w:szCs w:val="18"/>
              </w:rPr>
              <w:t>Сводный  отчет  об  исполнении МП № 11 за 2017г.</w:t>
            </w:r>
          </w:p>
        </w:tc>
        <w:tc>
          <w:tcPr>
            <w:tcW w:w="4961" w:type="dxa"/>
            <w:vAlign w:val="center"/>
          </w:tcPr>
          <w:p w:rsidR="00FE6EF4" w:rsidRPr="009E4BE0" w:rsidRDefault="00FE6EF4" w:rsidP="00EC1D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BE0">
              <w:rPr>
                <w:rFonts w:ascii="Times New Roman" w:hAnsi="Times New Roman" w:cs="Times New Roman"/>
                <w:b/>
                <w:sz w:val="18"/>
                <w:szCs w:val="18"/>
              </w:rPr>
              <w:t>Ожидаемое  исполнение прогноза СЭР  за 2017г.</w:t>
            </w:r>
          </w:p>
        </w:tc>
      </w:tr>
      <w:tr w:rsidR="00FE6EF4" w:rsidRPr="009E4BE0" w:rsidTr="00EC1D22">
        <w:tc>
          <w:tcPr>
            <w:tcW w:w="5529" w:type="dxa"/>
          </w:tcPr>
          <w:p w:rsidR="00FE6EF4" w:rsidRPr="009E4BE0" w:rsidRDefault="00FE6EF4" w:rsidP="00EC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BE0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населения, систематически занимающегося </w:t>
            </w:r>
            <w:proofErr w:type="spellStart"/>
            <w:r w:rsidRPr="009E4BE0">
              <w:rPr>
                <w:rFonts w:ascii="Times New Roman" w:hAnsi="Times New Roman" w:cs="Times New Roman"/>
                <w:sz w:val="18"/>
                <w:szCs w:val="18"/>
              </w:rPr>
              <w:t>физичес</w:t>
            </w:r>
            <w:proofErr w:type="spellEnd"/>
            <w:r w:rsidRPr="009E4BE0">
              <w:rPr>
                <w:rFonts w:ascii="Times New Roman" w:hAnsi="Times New Roman" w:cs="Times New Roman"/>
                <w:sz w:val="18"/>
                <w:szCs w:val="18"/>
              </w:rPr>
              <w:t>-кой культурой и спортом</w:t>
            </w:r>
          </w:p>
        </w:tc>
        <w:tc>
          <w:tcPr>
            <w:tcW w:w="4961" w:type="dxa"/>
            <w:vAlign w:val="center"/>
          </w:tcPr>
          <w:p w:rsidR="00FE6EF4" w:rsidRPr="009E4BE0" w:rsidRDefault="00FE6EF4" w:rsidP="00EC1D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населения, систематически занимающегося физической культурой и спортом, в общей численности населения (%)</w:t>
            </w:r>
          </w:p>
        </w:tc>
      </w:tr>
      <w:tr w:rsidR="00FE6EF4" w:rsidRPr="009E4BE0" w:rsidTr="00EC1D22">
        <w:tc>
          <w:tcPr>
            <w:tcW w:w="5529" w:type="dxa"/>
          </w:tcPr>
          <w:p w:rsidR="00FE6EF4" w:rsidRPr="009E4BE0" w:rsidRDefault="00FE6EF4" w:rsidP="00EC1D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BE0">
              <w:rPr>
                <w:rFonts w:ascii="Times New Roman" w:hAnsi="Times New Roman" w:cs="Times New Roman"/>
                <w:b/>
                <w:sz w:val="18"/>
                <w:szCs w:val="18"/>
              </w:rPr>
              <w:t>20,7%</w:t>
            </w:r>
          </w:p>
        </w:tc>
        <w:tc>
          <w:tcPr>
            <w:tcW w:w="4961" w:type="dxa"/>
          </w:tcPr>
          <w:p w:rsidR="00FE6EF4" w:rsidRPr="009E4BE0" w:rsidRDefault="00FE6EF4" w:rsidP="00EC1D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BE0">
              <w:rPr>
                <w:rFonts w:ascii="Times New Roman" w:hAnsi="Times New Roman" w:cs="Times New Roman"/>
                <w:b/>
                <w:sz w:val="18"/>
                <w:szCs w:val="18"/>
              </w:rPr>
              <w:t>21,5%</w:t>
            </w:r>
          </w:p>
        </w:tc>
      </w:tr>
    </w:tbl>
    <w:p w:rsidR="00FE6EF4" w:rsidRPr="009E4BE0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C00000"/>
          <w:lang w:eastAsia="ru-RU"/>
        </w:rPr>
      </w:pPr>
      <w:r w:rsidRPr="009E4BE0">
        <w:rPr>
          <w:rFonts w:ascii="Times New Roman" w:eastAsia="Times New Roman" w:hAnsi="Times New Roman" w:cs="Times New Roman"/>
          <w:bCs/>
          <w:i/>
          <w:color w:val="C00000"/>
          <w:lang w:eastAsia="ru-RU"/>
        </w:rPr>
        <w:t xml:space="preserve">     </w:t>
      </w:r>
    </w:p>
    <w:p w:rsidR="00FE6EF4" w:rsidRPr="009E4BE0" w:rsidRDefault="00FE6EF4" w:rsidP="00FE6E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4BE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Отклонение  в  значении  показателей  на  0,8%</w:t>
      </w:r>
      <w:r w:rsidRPr="009E4BE0">
        <w:rPr>
          <w:rFonts w:ascii="Times New Roman" w:hAnsi="Times New Roman" w:cs="Times New Roman"/>
        </w:rPr>
        <w:t xml:space="preserve">  можно  отнести  за  счет   того,  что  ожидаемое  исполнение  прогноза  за  отчетный  период   проводится  в  период формирования  проекта  бюджета  на  очередной  финансовый  и  на  плановый  период.</w:t>
      </w:r>
    </w:p>
    <w:p w:rsidR="00FE6EF4" w:rsidRPr="009E4BE0" w:rsidRDefault="00FE6EF4" w:rsidP="00FE6E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4BE0">
        <w:rPr>
          <w:rFonts w:ascii="Times New Roman" w:hAnsi="Times New Roman" w:cs="Times New Roman"/>
        </w:rPr>
        <w:t xml:space="preserve">          Так,  ожидаемое  исполнение  Прогноза СЭР  за 2017г. одобрено постановлением </w:t>
      </w:r>
      <w:proofErr w:type="spellStart"/>
      <w:r w:rsidRPr="009E4BE0">
        <w:rPr>
          <w:rFonts w:ascii="Times New Roman" w:hAnsi="Times New Roman" w:cs="Times New Roman"/>
        </w:rPr>
        <w:t>адми-нистрации</w:t>
      </w:r>
      <w:proofErr w:type="spellEnd"/>
      <w:r w:rsidRPr="009E4BE0">
        <w:rPr>
          <w:rFonts w:ascii="Times New Roman" w:hAnsi="Times New Roman" w:cs="Times New Roman"/>
        </w:rPr>
        <w:t xml:space="preserve"> </w:t>
      </w:r>
      <w:r w:rsidRPr="009E4BE0">
        <w:rPr>
          <w:rFonts w:ascii="Times New Roman" w:hAnsi="Times New Roman" w:cs="Times New Roman"/>
          <w:b/>
        </w:rPr>
        <w:t>от 22.11.2016 № 868</w:t>
      </w:r>
      <w:r w:rsidRPr="009E4BE0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6EF4" w:rsidRPr="009E4BE0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C00000"/>
          <w:lang w:eastAsia="ru-RU"/>
        </w:rPr>
      </w:pPr>
      <w:r w:rsidRPr="009E4BE0">
        <w:rPr>
          <w:rFonts w:ascii="Times New Roman" w:eastAsia="Times New Roman" w:hAnsi="Times New Roman" w:cs="Times New Roman"/>
          <w:b/>
          <w:bCs/>
          <w:i/>
          <w:color w:val="C00000"/>
          <w:lang w:eastAsia="ru-RU"/>
        </w:rPr>
        <w:lastRenderedPageBreak/>
        <w:t xml:space="preserve">           </w:t>
      </w:r>
      <w:r w:rsidRPr="009E4BE0">
        <w:rPr>
          <w:rFonts w:ascii="Times New Roman" w:eastAsia="Times New Roman" w:hAnsi="Times New Roman" w:cs="Times New Roman"/>
          <w:bCs/>
          <w:lang w:eastAsia="ru-RU"/>
        </w:rPr>
        <w:t>При  этом, г</w:t>
      </w:r>
      <w:r w:rsidRPr="009E4BE0">
        <w:rPr>
          <w:rFonts w:ascii="Times New Roman" w:eastAsia="Times New Roman" w:hAnsi="Times New Roman" w:cs="Times New Roman"/>
          <w:lang w:eastAsia="ru-RU" w:bidi="ru-RU"/>
        </w:rPr>
        <w:t xml:space="preserve">одовой отчет о ходе реализации муниципальной программы формируется в срок  сдачи годового отчета об исполнении бюджета  (для  </w:t>
      </w:r>
      <w:proofErr w:type="spellStart"/>
      <w:r w:rsidRPr="009E4BE0">
        <w:rPr>
          <w:rFonts w:ascii="Times New Roman" w:eastAsia="Times New Roman" w:hAnsi="Times New Roman" w:cs="Times New Roman"/>
          <w:lang w:eastAsia="ru-RU" w:bidi="ru-RU"/>
        </w:rPr>
        <w:t>м.о.г.п</w:t>
      </w:r>
      <w:proofErr w:type="gramStart"/>
      <w:r w:rsidRPr="009E4BE0">
        <w:rPr>
          <w:rFonts w:ascii="Times New Roman" w:eastAsia="Times New Roman" w:hAnsi="Times New Roman" w:cs="Times New Roman"/>
          <w:lang w:eastAsia="ru-RU" w:bidi="ru-RU"/>
        </w:rPr>
        <w:t>.К</w:t>
      </w:r>
      <w:proofErr w:type="gramEnd"/>
      <w:r w:rsidRPr="009E4BE0">
        <w:rPr>
          <w:rFonts w:ascii="Times New Roman" w:eastAsia="Times New Roman" w:hAnsi="Times New Roman" w:cs="Times New Roman"/>
          <w:lang w:eastAsia="ru-RU" w:bidi="ru-RU"/>
        </w:rPr>
        <w:t>андалакша</w:t>
      </w:r>
      <w:proofErr w:type="spellEnd"/>
      <w:r w:rsidRPr="009E4BE0">
        <w:rPr>
          <w:rFonts w:ascii="Times New Roman" w:eastAsia="Times New Roman" w:hAnsi="Times New Roman" w:cs="Times New Roman"/>
          <w:lang w:eastAsia="ru-RU" w:bidi="ru-RU"/>
        </w:rPr>
        <w:t xml:space="preserve">  по  приказу  </w:t>
      </w:r>
      <w:r w:rsidRPr="009E4BE0">
        <w:rPr>
          <w:rFonts w:ascii="Times New Roman" w:hAnsi="Times New Roman" w:cs="Times New Roman"/>
        </w:rPr>
        <w:t xml:space="preserve">Управления финансов  Администрации  </w:t>
      </w:r>
      <w:proofErr w:type="spellStart"/>
      <w:r w:rsidRPr="009E4BE0">
        <w:rPr>
          <w:rFonts w:ascii="Times New Roman" w:hAnsi="Times New Roman" w:cs="Times New Roman"/>
        </w:rPr>
        <w:t>м.о.Кандалакшский</w:t>
      </w:r>
      <w:proofErr w:type="spellEnd"/>
      <w:r w:rsidRPr="009E4BE0">
        <w:rPr>
          <w:rFonts w:ascii="Times New Roman" w:hAnsi="Times New Roman" w:cs="Times New Roman"/>
        </w:rPr>
        <w:t xml:space="preserve">  район  от 26.12.2017 № 103 </w:t>
      </w:r>
      <w:r w:rsidRPr="009E4BE0">
        <w:rPr>
          <w:rFonts w:ascii="Times New Roman" w:eastAsia="Times New Roman" w:hAnsi="Times New Roman" w:cs="Times New Roman"/>
          <w:lang w:eastAsia="ru-RU" w:bidi="ru-RU"/>
        </w:rPr>
        <w:t xml:space="preserve">срок  сдачи  годового  отчета  за  2017г. установлен  на </w:t>
      </w:r>
      <w:r w:rsidRPr="009E4BE0">
        <w:rPr>
          <w:rFonts w:ascii="Times New Roman" w:eastAsia="Times New Roman" w:hAnsi="Times New Roman" w:cs="Times New Roman"/>
          <w:b/>
          <w:lang w:eastAsia="ru-RU" w:bidi="ru-RU"/>
        </w:rPr>
        <w:t>05.02.2018г</w:t>
      </w:r>
      <w:r w:rsidRPr="009E4BE0">
        <w:rPr>
          <w:rFonts w:ascii="Times New Roman" w:eastAsia="Times New Roman" w:hAnsi="Times New Roman" w:cs="Times New Roman"/>
          <w:lang w:eastAsia="ru-RU" w:bidi="ru-RU"/>
        </w:rPr>
        <w:t>.)</w:t>
      </w:r>
      <w:r w:rsidR="00670570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FE6EF4" w:rsidRPr="009E4BE0" w:rsidRDefault="00FE6EF4" w:rsidP="00FE6E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6EF4" w:rsidRPr="009E4BE0" w:rsidRDefault="00FE6EF4" w:rsidP="00FE6E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4BE0">
        <w:rPr>
          <w:rFonts w:ascii="Times New Roman" w:hAnsi="Times New Roman" w:cs="Times New Roman"/>
          <w:b/>
        </w:rPr>
        <w:t>Сведения об исполнении расходных обязательств</w:t>
      </w:r>
      <w:r w:rsidRPr="009E4B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6EF4" w:rsidRPr="009E4BE0" w:rsidRDefault="00FE6EF4" w:rsidP="00FE6EF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E4BE0">
        <w:rPr>
          <w:rFonts w:ascii="Times New Roman" w:hAnsi="Times New Roman" w:cs="Times New Roman"/>
          <w:i/>
        </w:rPr>
        <w:t>(Приложение № 3 к сводному отчету о реализации муниципальных программ в 2017г.)</w:t>
      </w:r>
      <w:r w:rsidRPr="009E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6EF4" w:rsidRPr="009E4BE0" w:rsidRDefault="00FE6EF4" w:rsidP="00FE6EF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4BE0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10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8"/>
        <w:gridCol w:w="1134"/>
        <w:gridCol w:w="1417"/>
        <w:gridCol w:w="849"/>
        <w:gridCol w:w="1421"/>
        <w:gridCol w:w="15"/>
      </w:tblGrid>
      <w:tr w:rsidR="00FE6EF4" w:rsidRPr="009E4BE0" w:rsidTr="00EC1D22">
        <w:trPr>
          <w:trHeight w:val="344"/>
          <w:tblHeader/>
          <w:jc w:val="center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E4B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  <w:r w:rsidRPr="009E4B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E4B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МП</w:t>
            </w:r>
          </w:p>
        </w:tc>
        <w:tc>
          <w:tcPr>
            <w:tcW w:w="4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E4B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Объем</w:t>
            </w:r>
            <w:proofErr w:type="spellEnd"/>
            <w:r w:rsidRPr="009E4B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9E4B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E4B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финансирования</w:t>
            </w:r>
            <w:proofErr w:type="spellEnd"/>
          </w:p>
        </w:tc>
      </w:tr>
      <w:tr w:rsidR="00FE6EF4" w:rsidRPr="009E4BE0" w:rsidTr="00EC1D22">
        <w:trPr>
          <w:gridAfter w:val="1"/>
          <w:wAfter w:w="15" w:type="dxa"/>
          <w:trHeight w:val="204"/>
          <w:tblHeader/>
          <w:jc w:val="center"/>
        </w:trPr>
        <w:tc>
          <w:tcPr>
            <w:tcW w:w="53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предусмотрено на 2017г.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кассовый расход  за 2017г.</w:t>
            </w:r>
          </w:p>
        </w:tc>
      </w:tr>
      <w:tr w:rsidR="00FE6EF4" w:rsidRPr="009E4BE0" w:rsidTr="00EC1D22">
        <w:trPr>
          <w:gridAfter w:val="1"/>
          <w:wAfter w:w="15" w:type="dxa"/>
          <w:trHeight w:val="204"/>
          <w:tblHeader/>
          <w:jc w:val="center"/>
        </w:trPr>
        <w:tc>
          <w:tcPr>
            <w:tcW w:w="5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9E4B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9E4B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местный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9E4B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9E4B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местный бюджет</w:t>
            </w:r>
          </w:p>
        </w:tc>
      </w:tr>
      <w:tr w:rsidR="00FE6EF4" w:rsidRPr="009E4BE0" w:rsidTr="00EC1D22">
        <w:trPr>
          <w:gridAfter w:val="1"/>
          <w:wAfter w:w="15" w:type="dxa"/>
          <w:trHeight w:val="298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F4" w:rsidRPr="009E4BE0" w:rsidRDefault="00FE6EF4" w:rsidP="00EC1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9E4B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Развитие физической культуры и спорта в  </w:t>
            </w:r>
            <w:proofErr w:type="spellStart"/>
            <w:r w:rsidRPr="009E4B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м.о.г.п</w:t>
            </w:r>
            <w:proofErr w:type="spellEnd"/>
            <w:r w:rsidRPr="009E4B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Кандалакша»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9E4B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9E4BE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24 774,7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14 968,8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19 432,3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6EF4" w:rsidRPr="009E4BE0" w:rsidRDefault="00FE6EF4" w:rsidP="00EC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E4BE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14 724,2</w:t>
            </w:r>
          </w:p>
        </w:tc>
      </w:tr>
    </w:tbl>
    <w:p w:rsidR="00FE6EF4" w:rsidRPr="009E4BE0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C00000"/>
          <w:lang w:eastAsia="ru-RU"/>
        </w:rPr>
      </w:pPr>
    </w:p>
    <w:p w:rsidR="00FE6EF4" w:rsidRPr="009E4BE0" w:rsidRDefault="00FE6EF4" w:rsidP="00FE6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9E4BE0">
        <w:rPr>
          <w:rFonts w:ascii="Times New Roman" w:eastAsia="Times New Roman" w:hAnsi="Times New Roman" w:cs="Times New Roman"/>
          <w:bCs/>
          <w:i/>
          <w:color w:val="C00000"/>
          <w:lang w:eastAsia="ru-RU"/>
        </w:rPr>
        <w:t xml:space="preserve">               </w:t>
      </w:r>
      <w:r w:rsidRPr="009E4BE0">
        <w:rPr>
          <w:rFonts w:ascii="Times New Roman" w:eastAsia="Times New Roman" w:hAnsi="Times New Roman" w:cs="Times New Roman"/>
          <w:bCs/>
          <w:lang w:eastAsia="ru-RU"/>
        </w:rPr>
        <w:t xml:space="preserve">В  соответствии  с  </w:t>
      </w:r>
      <w:r w:rsidRPr="009E4BE0">
        <w:rPr>
          <w:rFonts w:ascii="Times New Roman" w:eastAsia="Times New Roman" w:hAnsi="Times New Roman" w:cs="Times New Roman"/>
          <w:b/>
          <w:bCs/>
          <w:lang w:eastAsia="ru-RU"/>
        </w:rPr>
        <w:t>пунктом  4.5 Порядка</w:t>
      </w:r>
      <w:r w:rsidRPr="009E4BE0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</w:t>
      </w:r>
      <w:r w:rsidRPr="009E4BE0">
        <w:rPr>
          <w:rFonts w:ascii="Times New Roman" w:eastAsia="Times New Roman" w:hAnsi="Times New Roman" w:cs="Times New Roman"/>
          <w:b/>
          <w:bCs/>
          <w:lang w:eastAsia="ru-RU"/>
        </w:rPr>
        <w:t>разработки МП</w:t>
      </w:r>
      <w:r w:rsidRPr="009E4BE0">
        <w:rPr>
          <w:rFonts w:ascii="Times New Roman" w:eastAsia="Times New Roman" w:hAnsi="Times New Roman" w:cs="Times New Roman"/>
          <w:bCs/>
          <w:lang w:eastAsia="ru-RU"/>
        </w:rPr>
        <w:t xml:space="preserve"> данные  о  выполнении программы  в  денежном выражении подтверждаются   данными  Отчета  об  исполнении  бюджета </w:t>
      </w:r>
      <w:r w:rsidRPr="009E4BE0">
        <w:rPr>
          <w:rFonts w:ascii="Times New Roman" w:hAnsi="Times New Roman" w:cs="Times New Roman"/>
          <w:iCs/>
        </w:rPr>
        <w:t>(ф.0503117)</w:t>
      </w:r>
      <w:r w:rsidRPr="009E4BE0">
        <w:rPr>
          <w:rFonts w:ascii="Times New Roman" w:hAnsi="Times New Roman" w:cs="Times New Roman"/>
          <w:b/>
          <w:iCs/>
        </w:rPr>
        <w:t xml:space="preserve"> </w:t>
      </w:r>
      <w:r w:rsidRPr="009E4BE0">
        <w:rPr>
          <w:rFonts w:ascii="Times New Roman" w:eastAsia="Times New Roman" w:hAnsi="Times New Roman" w:cs="Times New Roman"/>
          <w:bCs/>
          <w:lang w:eastAsia="ru-RU"/>
        </w:rPr>
        <w:t xml:space="preserve">  за  2017г.  Администрации</w:t>
      </w:r>
      <w:r w:rsidRPr="009E4BE0">
        <w:rPr>
          <w:rFonts w:ascii="Times New Roman" w:hAnsi="Times New Roman" w:cs="Times New Roman"/>
          <w:iCs/>
        </w:rPr>
        <w:t xml:space="preserve"> как  ГРБС, за  исключением    значения  объема  средств  местного  бюджета, который  составляет  14 725,1  тыс.рублей  или «-» 0,9 тыс.рублей.</w:t>
      </w:r>
    </w:p>
    <w:p w:rsidR="00FE6EF4" w:rsidRPr="009E4BE0" w:rsidRDefault="00FE6EF4" w:rsidP="00FE6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FE6EF4" w:rsidRPr="009E4BE0" w:rsidRDefault="00FE6EF4" w:rsidP="00FE6E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4BE0">
        <w:rPr>
          <w:rFonts w:ascii="Times New Roman" w:hAnsi="Times New Roman" w:cs="Times New Roman"/>
          <w:b/>
        </w:rPr>
        <w:t>Информационная поддержка Программы</w:t>
      </w:r>
    </w:p>
    <w:p w:rsidR="00FE6EF4" w:rsidRPr="009E4BE0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FE6EF4" w:rsidRPr="009E4BE0" w:rsidRDefault="00FE6EF4" w:rsidP="00FE6EF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4B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Информационная  поддержка  обеспечена  через СМИ и  официальный  сайт администрации  </w:t>
      </w:r>
      <w:proofErr w:type="spellStart"/>
      <w:r w:rsidRPr="009E4B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г.п.Кандалакша</w:t>
      </w:r>
      <w:proofErr w:type="spellEnd"/>
      <w:r w:rsidRPr="009E4B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FE6EF4" w:rsidRPr="009E4BE0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E4B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В</w:t>
      </w:r>
      <w:r w:rsidRPr="009E4BE0">
        <w:rPr>
          <w:rFonts w:ascii="Times New Roman" w:hAnsi="Times New Roman" w:cs="Times New Roman"/>
        </w:rPr>
        <w:t xml:space="preserve">о исполнение  </w:t>
      </w:r>
      <w:r w:rsidRPr="009E4BE0">
        <w:rPr>
          <w:rFonts w:ascii="Times New Roman" w:hAnsi="Times New Roman" w:cs="Times New Roman"/>
          <w:b/>
        </w:rPr>
        <w:t>пункта  2.2 «к»</w:t>
      </w:r>
      <w:r w:rsidRPr="009E4BE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E4BE0">
        <w:rPr>
          <w:rFonts w:ascii="Times New Roman" w:eastAsia="Times New Roman" w:hAnsi="Times New Roman" w:cs="Times New Roman"/>
          <w:b/>
          <w:lang w:eastAsia="ru-RU"/>
        </w:rPr>
        <w:t>Порядка  разработки МП</w:t>
      </w:r>
      <w:r w:rsidRPr="009E4BE0">
        <w:rPr>
          <w:rFonts w:ascii="Times New Roman" w:eastAsia="Times New Roman" w:hAnsi="Times New Roman" w:cs="Times New Roman"/>
          <w:lang w:eastAsia="ru-RU"/>
        </w:rPr>
        <w:t xml:space="preserve"> Заказчиком   </w:t>
      </w:r>
      <w:r w:rsidRPr="009E4BE0">
        <w:rPr>
          <w:rFonts w:ascii="Times New Roman" w:eastAsia="Times New Roman" w:hAnsi="Times New Roman" w:cs="Times New Roman"/>
          <w:lang w:eastAsia="ru-RU" w:bidi="ru-RU"/>
        </w:rPr>
        <w:t xml:space="preserve">на  сайте </w:t>
      </w:r>
      <w:proofErr w:type="spellStart"/>
      <w:r w:rsidRPr="009E4BE0">
        <w:rPr>
          <w:rFonts w:ascii="Times New Roman" w:eastAsia="Times New Roman" w:hAnsi="Times New Roman" w:cs="Times New Roman"/>
          <w:lang w:eastAsia="ru-RU" w:bidi="ru-RU"/>
        </w:rPr>
        <w:t>Адми-нистрации</w:t>
      </w:r>
      <w:proofErr w:type="spellEnd"/>
      <w:r w:rsidRPr="009E4BE0">
        <w:rPr>
          <w:rFonts w:ascii="Times New Roman" w:eastAsia="Times New Roman" w:hAnsi="Times New Roman" w:cs="Times New Roman"/>
          <w:lang w:eastAsia="ru-RU" w:bidi="ru-RU"/>
        </w:rPr>
        <w:t xml:space="preserve"> городского поселения </w:t>
      </w:r>
      <w:r w:rsidRPr="009E4BE0">
        <w:rPr>
          <w:rFonts w:ascii="Times New Roman" w:eastAsia="Times New Roman" w:hAnsi="Times New Roman" w:cs="Times New Roman"/>
          <w:b/>
          <w:lang w:eastAsia="ru-RU" w:bidi="ru-RU"/>
        </w:rPr>
        <w:t>в электронном виде</w:t>
      </w:r>
      <w:r w:rsidRPr="009E4BE0">
        <w:rPr>
          <w:rFonts w:ascii="Times New Roman" w:eastAsia="Times New Roman" w:hAnsi="Times New Roman" w:cs="Times New Roman"/>
          <w:lang w:eastAsia="ru-RU" w:bidi="ru-RU"/>
        </w:rPr>
        <w:t xml:space="preserve">  размещена </w:t>
      </w:r>
      <w:r w:rsidRPr="009E4BE0">
        <w:rPr>
          <w:rFonts w:ascii="Times New Roman" w:eastAsia="Times New Roman" w:hAnsi="Times New Roman" w:cs="Times New Roman"/>
          <w:b/>
          <w:lang w:eastAsia="ru-RU" w:bidi="ru-RU"/>
        </w:rPr>
        <w:t xml:space="preserve">информации о ходе и результатах реализации Программ  </w:t>
      </w:r>
      <w:r w:rsidRPr="009E4BE0">
        <w:rPr>
          <w:rFonts w:ascii="Times New Roman" w:eastAsia="Times New Roman" w:hAnsi="Times New Roman" w:cs="Times New Roman"/>
          <w:lang w:eastAsia="ru-RU" w:bidi="ru-RU"/>
        </w:rPr>
        <w:t>(</w:t>
      </w:r>
      <w:r w:rsidRPr="009E4BE0">
        <w:rPr>
          <w:rFonts w:ascii="yandex-sans" w:eastAsia="Times New Roman" w:hAnsi="yandex-sans" w:cs="Times New Roman"/>
          <w:lang w:eastAsia="ru-RU"/>
        </w:rPr>
        <w:t xml:space="preserve">Сводный </w:t>
      </w:r>
      <w:r w:rsidRPr="009E4BE0">
        <w:rPr>
          <w:rFonts w:ascii="yandex-sans" w:eastAsia="Times New Roman" w:hAnsi="yandex-sans" w:cs="Times New Roman"/>
          <w:color w:val="000000"/>
          <w:lang w:eastAsia="ru-RU"/>
        </w:rPr>
        <w:t xml:space="preserve">отчет о реализации муниципальных программ на территории </w:t>
      </w:r>
      <w:proofErr w:type="spellStart"/>
      <w:r w:rsidRPr="009E4BE0">
        <w:rPr>
          <w:rFonts w:ascii="yandex-sans" w:eastAsia="Times New Roman" w:hAnsi="yandex-sans" w:cs="Times New Roman"/>
          <w:color w:val="000000"/>
          <w:lang w:eastAsia="ru-RU"/>
        </w:rPr>
        <w:t>м.о.г.п.Кандалакша</w:t>
      </w:r>
      <w:proofErr w:type="spellEnd"/>
      <w:r w:rsidRPr="009E4BE0">
        <w:rPr>
          <w:rFonts w:ascii="yandex-sans" w:eastAsia="Times New Roman" w:hAnsi="yandex-sans" w:cs="Times New Roman"/>
          <w:color w:val="000000"/>
          <w:lang w:eastAsia="ru-RU"/>
        </w:rPr>
        <w:t xml:space="preserve"> Кандалакшского района за 2017г.)</w:t>
      </w:r>
    </w:p>
    <w:p w:rsidR="00FE6EF4" w:rsidRDefault="00FE6EF4" w:rsidP="00FE6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 w:bidi="ru-RU"/>
        </w:rPr>
      </w:pPr>
    </w:p>
    <w:p w:rsidR="00FE6EF4" w:rsidRPr="00D44C71" w:rsidRDefault="00FE6EF4" w:rsidP="00FE6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  <w:r w:rsidRPr="00D44C71">
        <w:rPr>
          <w:rFonts w:ascii="Times New Roman" w:eastAsia="Times New Roman" w:hAnsi="Times New Roman" w:cs="Times New Roman"/>
          <w:lang w:eastAsia="ru-RU" w:bidi="ru-RU"/>
        </w:rPr>
        <w:t xml:space="preserve">Администрация  городского поселения в  соответствии со  своими   </w:t>
      </w:r>
      <w:r w:rsidRPr="00D44C71">
        <w:rPr>
          <w:rFonts w:ascii="Times New Roman" w:eastAsia="Times New Roman" w:hAnsi="Times New Roman" w:cs="Times New Roman"/>
          <w:b/>
          <w:lang w:eastAsia="ru-RU" w:bidi="ru-RU"/>
        </w:rPr>
        <w:t>полномочиями Учредителя</w:t>
      </w:r>
      <w:r w:rsidRPr="00D44C71">
        <w:rPr>
          <w:rFonts w:ascii="Times New Roman" w:eastAsia="Times New Roman" w:hAnsi="Times New Roman" w:cs="Times New Roman"/>
          <w:lang w:eastAsia="ru-RU" w:bidi="ru-RU"/>
        </w:rPr>
        <w:t xml:space="preserve">  </w:t>
      </w:r>
      <w:r w:rsidRPr="00D44C71">
        <w:rPr>
          <w:rFonts w:ascii="Times New Roman" w:eastAsia="Times New Roman" w:hAnsi="Times New Roman" w:cs="Times New Roman"/>
          <w:b/>
          <w:lang w:eastAsia="ru-RU" w:bidi="ru-RU"/>
        </w:rPr>
        <w:t xml:space="preserve">и  во  исполнение  статей  69.1, 69.2, 78.1 Бюджетного кодекса РФ </w:t>
      </w:r>
      <w:r w:rsidRPr="00D44C71">
        <w:rPr>
          <w:rFonts w:ascii="Times New Roman" w:eastAsia="Times New Roman" w:hAnsi="Times New Roman" w:cs="Times New Roman"/>
          <w:lang w:eastAsia="ru-RU" w:bidi="ru-RU"/>
        </w:rPr>
        <w:t>формирует     и постановлениями   администрации</w:t>
      </w:r>
      <w:r w:rsidRPr="00D44C71">
        <w:rPr>
          <w:rFonts w:ascii="Times New Roman" w:eastAsia="Times New Roman" w:hAnsi="Times New Roman" w:cs="Times New Roman"/>
          <w:i/>
          <w:lang w:eastAsia="ru-RU" w:bidi="ru-RU"/>
        </w:rPr>
        <w:t xml:space="preserve"> </w:t>
      </w:r>
      <w:r w:rsidRPr="00D44C71">
        <w:rPr>
          <w:rFonts w:ascii="Times New Roman" w:eastAsia="Times New Roman" w:hAnsi="Times New Roman" w:cs="Times New Roman"/>
          <w:lang w:eastAsia="ru-RU" w:bidi="ru-RU"/>
        </w:rPr>
        <w:t xml:space="preserve">для МАУ «Дворец  спорта» </w:t>
      </w:r>
      <w:r w:rsidRPr="00D44C71">
        <w:rPr>
          <w:rFonts w:ascii="Times New Roman" w:eastAsia="Times New Roman" w:hAnsi="Times New Roman" w:cs="Times New Roman"/>
          <w:b/>
          <w:lang w:eastAsia="ru-RU" w:bidi="ru-RU"/>
        </w:rPr>
        <w:t>ежегодно утверждает</w:t>
      </w:r>
      <w:r w:rsidRPr="00D44C71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D44C71">
        <w:rPr>
          <w:rFonts w:ascii="Times New Roman" w:eastAsia="Times New Roman" w:hAnsi="Times New Roman" w:cs="Times New Roman"/>
          <w:b/>
          <w:lang w:eastAsia="ru-RU" w:bidi="ru-RU"/>
        </w:rPr>
        <w:t>муниципальные  задания.</w:t>
      </w:r>
    </w:p>
    <w:p w:rsidR="00FE6EF4" w:rsidRPr="00D44C71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44C71">
        <w:rPr>
          <w:rFonts w:ascii="Times New Roman" w:eastAsia="Times New Roman" w:hAnsi="Times New Roman" w:cs="Times New Roman"/>
          <w:lang w:eastAsia="ru-RU"/>
        </w:rPr>
        <w:t xml:space="preserve">          В   проверяемом периоде  на муниципальном уровне данные вопросы  регулировались поста-</w:t>
      </w:r>
      <w:proofErr w:type="spellStart"/>
      <w:r w:rsidRPr="00D44C71">
        <w:rPr>
          <w:rFonts w:ascii="Times New Roman" w:eastAsia="Times New Roman" w:hAnsi="Times New Roman" w:cs="Times New Roman"/>
          <w:lang w:eastAsia="ru-RU"/>
        </w:rPr>
        <w:t>новлением</w:t>
      </w:r>
      <w:proofErr w:type="spellEnd"/>
      <w:r w:rsidRPr="00D44C71">
        <w:rPr>
          <w:rFonts w:ascii="Times New Roman" w:eastAsia="Times New Roman" w:hAnsi="Times New Roman" w:cs="Times New Roman"/>
          <w:lang w:eastAsia="ru-RU"/>
        </w:rPr>
        <w:t xml:space="preserve">  администрации  </w:t>
      </w:r>
      <w:r w:rsidRPr="00D44C71">
        <w:rPr>
          <w:rFonts w:ascii="Times New Roman" w:eastAsia="Times New Roman" w:hAnsi="Times New Roman" w:cs="Times New Roman"/>
          <w:b/>
          <w:lang w:eastAsia="ru-RU"/>
        </w:rPr>
        <w:t>от  17.03.2016 № 217</w:t>
      </w:r>
      <w:r w:rsidRPr="00D44C71">
        <w:rPr>
          <w:rFonts w:ascii="Times New Roman" w:eastAsia="Times New Roman" w:hAnsi="Times New Roman" w:cs="Times New Roman"/>
          <w:lang w:eastAsia="ru-RU"/>
        </w:rPr>
        <w:t xml:space="preserve"> «О </w:t>
      </w:r>
      <w:r w:rsidRPr="00D44C71">
        <w:rPr>
          <w:rFonts w:ascii="Times New Roman" w:hAnsi="Times New Roman" w:cs="Times New Roman"/>
        </w:rPr>
        <w:t xml:space="preserve">Порядке  формирования  и  финансового  обеспечения  муниципального  задания  муниципальным  учреждениям  </w:t>
      </w:r>
      <w:proofErr w:type="spellStart"/>
      <w:r w:rsidRPr="00D44C71">
        <w:rPr>
          <w:rFonts w:ascii="Times New Roman" w:hAnsi="Times New Roman" w:cs="Times New Roman"/>
        </w:rPr>
        <w:t>м.о.г.п</w:t>
      </w:r>
      <w:proofErr w:type="spellEnd"/>
      <w:r w:rsidRPr="00D44C71">
        <w:rPr>
          <w:rFonts w:ascii="Times New Roman" w:hAnsi="Times New Roman" w:cs="Times New Roman"/>
        </w:rPr>
        <w:t xml:space="preserve">. Кандалакша Кандалакшского  района» в  ред.  от 28.06.2016 № 485  </w:t>
      </w:r>
      <w:r w:rsidRPr="00D44C71">
        <w:rPr>
          <w:rFonts w:ascii="Times New Roman" w:eastAsia="Times New Roman" w:hAnsi="Times New Roman" w:cs="Times New Roman"/>
          <w:lang w:eastAsia="ru-RU"/>
        </w:rPr>
        <w:t xml:space="preserve"> (далее - Положение  о формировании МЗ).</w:t>
      </w:r>
    </w:p>
    <w:p w:rsidR="00FE6EF4" w:rsidRPr="00D44C71" w:rsidRDefault="00FE6EF4" w:rsidP="00FE6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E6EF4" w:rsidRPr="00D44C71" w:rsidRDefault="00FE6EF4" w:rsidP="00FE6EF4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D44C71">
        <w:rPr>
          <w:rFonts w:ascii="Times New Roman" w:hAnsi="Times New Roman" w:cs="Times New Roman"/>
        </w:rPr>
        <w:t xml:space="preserve">            </w:t>
      </w:r>
      <w:r w:rsidRPr="00D44C71">
        <w:rPr>
          <w:rFonts w:ascii="Times New Roman" w:eastAsia="Arial Unicode MS" w:hAnsi="Times New Roman" w:cs="Times New Roman"/>
          <w:b/>
          <w:lang w:eastAsia="ru-RU"/>
        </w:rPr>
        <w:t xml:space="preserve">Основные  показатели  муниципального  задания -  </w:t>
      </w:r>
      <w:r w:rsidRPr="00D44C71">
        <w:rPr>
          <w:rFonts w:ascii="Times New Roman" w:eastAsia="Arial Unicode MS" w:hAnsi="Times New Roman" w:cs="Times New Roman"/>
          <w:lang w:eastAsia="ru-RU"/>
        </w:rPr>
        <w:t>муниципальная  работа  «</w:t>
      </w:r>
      <w:r w:rsidRPr="00D44C71">
        <w:rPr>
          <w:rFonts w:ascii="Times New Roman" w:hAnsi="Times New Roman" w:cs="Times New Roman"/>
          <w:bCs/>
        </w:rPr>
        <w:t>организация и проведение официальных спортивных мероприятий»</w:t>
      </w:r>
    </w:p>
    <w:p w:rsidR="00FE6EF4" w:rsidRPr="00D44C71" w:rsidRDefault="00FE6EF4" w:rsidP="00FE6EF4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</w:p>
    <w:tbl>
      <w:tblPr>
        <w:tblStyle w:val="4"/>
        <w:tblW w:w="11105" w:type="dxa"/>
        <w:tblInd w:w="-998" w:type="dxa"/>
        <w:tblLook w:val="04A0" w:firstRow="1" w:lastRow="0" w:firstColumn="1" w:lastColumn="0" w:noHBand="0" w:noVBand="1"/>
      </w:tblPr>
      <w:tblGrid>
        <w:gridCol w:w="1984"/>
        <w:gridCol w:w="4672"/>
        <w:gridCol w:w="1113"/>
        <w:gridCol w:w="1129"/>
        <w:gridCol w:w="1115"/>
        <w:gridCol w:w="1082"/>
        <w:gridCol w:w="10"/>
      </w:tblGrid>
      <w:tr w:rsidR="00D44C71" w:rsidRPr="00D44C71" w:rsidTr="00D44C71">
        <w:trPr>
          <w:gridAfter w:val="1"/>
          <w:wAfter w:w="11" w:type="dxa"/>
          <w:trHeight w:val="281"/>
        </w:trPr>
        <w:tc>
          <w:tcPr>
            <w:tcW w:w="1984" w:type="dxa"/>
            <w:vMerge w:val="restart"/>
            <w:vAlign w:val="center"/>
          </w:tcPr>
          <w:p w:rsidR="00FE6EF4" w:rsidRPr="00D44C71" w:rsidRDefault="00FE6EF4" w:rsidP="00EC1D22">
            <w:pPr>
              <w:tabs>
                <w:tab w:val="left" w:pos="900"/>
                <w:tab w:val="left" w:pos="1080"/>
              </w:tabs>
              <w:jc w:val="center"/>
              <w:rPr>
                <w:rFonts w:eastAsia="Arial Unicode MS"/>
                <w:sz w:val="15"/>
                <w:szCs w:val="15"/>
              </w:rPr>
            </w:pPr>
            <w:r w:rsidRPr="00D44C71">
              <w:rPr>
                <w:rFonts w:eastAsia="Arial Unicode MS"/>
                <w:sz w:val="15"/>
                <w:szCs w:val="15"/>
              </w:rPr>
              <w:t>Показатель</w:t>
            </w:r>
          </w:p>
        </w:tc>
        <w:tc>
          <w:tcPr>
            <w:tcW w:w="4672" w:type="dxa"/>
            <w:vMerge w:val="restart"/>
            <w:vAlign w:val="center"/>
          </w:tcPr>
          <w:p w:rsidR="00FE6EF4" w:rsidRPr="00D44C71" w:rsidRDefault="00FE6EF4" w:rsidP="00EC1D22">
            <w:pPr>
              <w:tabs>
                <w:tab w:val="left" w:pos="900"/>
                <w:tab w:val="left" w:pos="1080"/>
              </w:tabs>
              <w:jc w:val="center"/>
              <w:rPr>
                <w:rFonts w:eastAsia="Arial Unicode MS"/>
                <w:sz w:val="15"/>
                <w:szCs w:val="15"/>
              </w:rPr>
            </w:pPr>
            <w:r w:rsidRPr="00D44C71">
              <w:rPr>
                <w:rFonts w:eastAsia="Arial Unicode MS"/>
                <w:sz w:val="15"/>
                <w:szCs w:val="15"/>
              </w:rPr>
              <w:t>Содержание показателей</w:t>
            </w:r>
          </w:p>
        </w:tc>
        <w:tc>
          <w:tcPr>
            <w:tcW w:w="4438" w:type="dxa"/>
            <w:gridSpan w:val="4"/>
          </w:tcPr>
          <w:p w:rsidR="00FE6EF4" w:rsidRPr="00D44C71" w:rsidRDefault="00FE6EF4" w:rsidP="00EC1D22">
            <w:pPr>
              <w:tabs>
                <w:tab w:val="left" w:pos="900"/>
                <w:tab w:val="left" w:pos="1080"/>
              </w:tabs>
              <w:jc w:val="center"/>
              <w:rPr>
                <w:sz w:val="15"/>
                <w:szCs w:val="15"/>
              </w:rPr>
            </w:pPr>
            <w:r w:rsidRPr="00D44C71">
              <w:rPr>
                <w:sz w:val="15"/>
                <w:szCs w:val="15"/>
              </w:rPr>
              <w:t xml:space="preserve">Значения показателей объема </w:t>
            </w:r>
          </w:p>
          <w:p w:rsidR="00FE6EF4" w:rsidRPr="00D44C71" w:rsidRDefault="00FE6EF4" w:rsidP="00EC1D22">
            <w:pPr>
              <w:tabs>
                <w:tab w:val="left" w:pos="900"/>
                <w:tab w:val="left" w:pos="1080"/>
              </w:tabs>
              <w:jc w:val="center"/>
              <w:rPr>
                <w:sz w:val="15"/>
                <w:szCs w:val="15"/>
              </w:rPr>
            </w:pPr>
            <w:r w:rsidRPr="00D44C71">
              <w:rPr>
                <w:sz w:val="15"/>
                <w:szCs w:val="15"/>
              </w:rPr>
              <w:t>муниципальной  услуги</w:t>
            </w:r>
          </w:p>
        </w:tc>
      </w:tr>
      <w:tr w:rsidR="00D44C71" w:rsidRPr="00D44C71" w:rsidTr="00D44C71">
        <w:trPr>
          <w:gridAfter w:val="1"/>
          <w:wAfter w:w="12" w:type="dxa"/>
          <w:trHeight w:val="124"/>
        </w:trPr>
        <w:tc>
          <w:tcPr>
            <w:tcW w:w="1984" w:type="dxa"/>
            <w:vMerge/>
            <w:vAlign w:val="center"/>
          </w:tcPr>
          <w:p w:rsidR="00FE6EF4" w:rsidRPr="00D44C71" w:rsidRDefault="00FE6EF4" w:rsidP="00EC1D22">
            <w:pPr>
              <w:tabs>
                <w:tab w:val="left" w:pos="900"/>
                <w:tab w:val="left" w:pos="1080"/>
              </w:tabs>
              <w:jc w:val="center"/>
              <w:rPr>
                <w:rFonts w:eastAsia="Arial Unicode MS"/>
                <w:sz w:val="15"/>
                <w:szCs w:val="15"/>
              </w:rPr>
            </w:pPr>
          </w:p>
        </w:tc>
        <w:tc>
          <w:tcPr>
            <w:tcW w:w="4672" w:type="dxa"/>
            <w:vMerge/>
            <w:vAlign w:val="center"/>
          </w:tcPr>
          <w:p w:rsidR="00FE6EF4" w:rsidRPr="00D44C71" w:rsidRDefault="00FE6EF4" w:rsidP="00EC1D22">
            <w:pPr>
              <w:tabs>
                <w:tab w:val="left" w:pos="900"/>
                <w:tab w:val="left" w:pos="1080"/>
              </w:tabs>
              <w:jc w:val="center"/>
              <w:rPr>
                <w:rFonts w:eastAsia="Arial Unicode MS"/>
                <w:sz w:val="15"/>
                <w:szCs w:val="15"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FE6EF4" w:rsidRPr="00D44C71" w:rsidRDefault="00FE6EF4" w:rsidP="00EC1D22">
            <w:pPr>
              <w:tabs>
                <w:tab w:val="left" w:pos="900"/>
                <w:tab w:val="left" w:pos="1080"/>
              </w:tabs>
              <w:jc w:val="center"/>
              <w:rPr>
                <w:rFonts w:eastAsia="Arial Unicode MS"/>
                <w:b/>
                <w:sz w:val="15"/>
                <w:szCs w:val="15"/>
              </w:rPr>
            </w:pPr>
            <w:r w:rsidRPr="00D44C71">
              <w:rPr>
                <w:rFonts w:eastAsia="Arial Unicode MS"/>
                <w:b/>
                <w:sz w:val="15"/>
                <w:szCs w:val="15"/>
              </w:rPr>
              <w:t xml:space="preserve">2017г. </w:t>
            </w:r>
          </w:p>
        </w:tc>
        <w:tc>
          <w:tcPr>
            <w:tcW w:w="2196" w:type="dxa"/>
            <w:gridSpan w:val="2"/>
            <w:vAlign w:val="center"/>
          </w:tcPr>
          <w:p w:rsidR="00FE6EF4" w:rsidRPr="00D44C71" w:rsidRDefault="00FE6EF4" w:rsidP="00EC1D22">
            <w:pPr>
              <w:tabs>
                <w:tab w:val="left" w:pos="900"/>
                <w:tab w:val="left" w:pos="1080"/>
              </w:tabs>
              <w:jc w:val="center"/>
              <w:rPr>
                <w:rFonts w:eastAsia="Arial Unicode MS"/>
                <w:b/>
                <w:sz w:val="15"/>
                <w:szCs w:val="15"/>
              </w:rPr>
            </w:pPr>
            <w:r w:rsidRPr="00D44C71">
              <w:rPr>
                <w:rFonts w:eastAsia="Arial Unicode MS"/>
                <w:b/>
                <w:sz w:val="15"/>
                <w:szCs w:val="15"/>
              </w:rPr>
              <w:t>2018г.</w:t>
            </w:r>
          </w:p>
        </w:tc>
      </w:tr>
      <w:tr w:rsidR="00D44C71" w:rsidRPr="00D44C71" w:rsidTr="00D44C71">
        <w:trPr>
          <w:gridAfter w:val="1"/>
          <w:wAfter w:w="10" w:type="dxa"/>
          <w:trHeight w:val="220"/>
        </w:trPr>
        <w:tc>
          <w:tcPr>
            <w:tcW w:w="1984" w:type="dxa"/>
            <w:vMerge/>
            <w:vAlign w:val="center"/>
          </w:tcPr>
          <w:p w:rsidR="00FE6EF4" w:rsidRPr="00D44C71" w:rsidRDefault="00FE6EF4" w:rsidP="00EC1D22">
            <w:pPr>
              <w:tabs>
                <w:tab w:val="left" w:pos="900"/>
                <w:tab w:val="left" w:pos="1080"/>
              </w:tabs>
              <w:jc w:val="center"/>
              <w:rPr>
                <w:rFonts w:eastAsia="Arial Unicode MS"/>
                <w:sz w:val="15"/>
                <w:szCs w:val="15"/>
              </w:rPr>
            </w:pPr>
          </w:p>
        </w:tc>
        <w:tc>
          <w:tcPr>
            <w:tcW w:w="4672" w:type="dxa"/>
            <w:vMerge/>
            <w:vAlign w:val="center"/>
          </w:tcPr>
          <w:p w:rsidR="00FE6EF4" w:rsidRPr="00D44C71" w:rsidRDefault="00FE6EF4" w:rsidP="00EC1D22">
            <w:pPr>
              <w:tabs>
                <w:tab w:val="left" w:pos="900"/>
                <w:tab w:val="left" w:pos="1080"/>
              </w:tabs>
              <w:jc w:val="center"/>
              <w:rPr>
                <w:rFonts w:eastAsia="Arial Unicode MS"/>
                <w:sz w:val="15"/>
                <w:szCs w:val="15"/>
              </w:rPr>
            </w:pPr>
          </w:p>
        </w:tc>
        <w:tc>
          <w:tcPr>
            <w:tcW w:w="1113" w:type="dxa"/>
            <w:vAlign w:val="center"/>
          </w:tcPr>
          <w:p w:rsidR="00FE6EF4" w:rsidRPr="00D44C71" w:rsidRDefault="00FE6EF4" w:rsidP="00EC1D22">
            <w:pPr>
              <w:tabs>
                <w:tab w:val="left" w:pos="900"/>
                <w:tab w:val="left" w:pos="1080"/>
              </w:tabs>
              <w:jc w:val="center"/>
              <w:rPr>
                <w:rFonts w:eastAsia="Arial Unicode MS"/>
                <w:sz w:val="15"/>
                <w:szCs w:val="15"/>
              </w:rPr>
            </w:pPr>
            <w:r w:rsidRPr="00D44C71">
              <w:rPr>
                <w:rFonts w:eastAsia="Arial Unicode MS"/>
                <w:sz w:val="15"/>
                <w:szCs w:val="15"/>
              </w:rPr>
              <w:t xml:space="preserve">плановые значения </w:t>
            </w:r>
          </w:p>
        </w:tc>
        <w:tc>
          <w:tcPr>
            <w:tcW w:w="1129" w:type="dxa"/>
            <w:vAlign w:val="center"/>
          </w:tcPr>
          <w:p w:rsidR="00FE6EF4" w:rsidRPr="00D44C71" w:rsidRDefault="00FE6EF4" w:rsidP="00EC1D22">
            <w:pPr>
              <w:tabs>
                <w:tab w:val="left" w:pos="900"/>
                <w:tab w:val="left" w:pos="1080"/>
              </w:tabs>
              <w:jc w:val="center"/>
              <w:rPr>
                <w:rFonts w:eastAsia="Arial Unicode MS"/>
                <w:sz w:val="15"/>
                <w:szCs w:val="15"/>
              </w:rPr>
            </w:pPr>
            <w:r w:rsidRPr="00D44C71">
              <w:rPr>
                <w:rFonts w:eastAsia="Arial Unicode MS"/>
                <w:sz w:val="15"/>
                <w:szCs w:val="15"/>
              </w:rPr>
              <w:t>по  отчету об исполнении</w:t>
            </w:r>
          </w:p>
        </w:tc>
        <w:tc>
          <w:tcPr>
            <w:tcW w:w="1115" w:type="dxa"/>
            <w:vAlign w:val="center"/>
          </w:tcPr>
          <w:p w:rsidR="00FE6EF4" w:rsidRPr="00D44C71" w:rsidRDefault="00FE6EF4" w:rsidP="00EC1D22">
            <w:pPr>
              <w:tabs>
                <w:tab w:val="left" w:pos="900"/>
                <w:tab w:val="left" w:pos="1080"/>
              </w:tabs>
              <w:jc w:val="center"/>
              <w:rPr>
                <w:rFonts w:eastAsia="Arial Unicode MS"/>
                <w:sz w:val="15"/>
                <w:szCs w:val="15"/>
              </w:rPr>
            </w:pPr>
            <w:r w:rsidRPr="00D44C71">
              <w:rPr>
                <w:rFonts w:eastAsia="Arial Unicode MS"/>
                <w:sz w:val="15"/>
                <w:szCs w:val="15"/>
              </w:rPr>
              <w:t>плановые значения</w:t>
            </w:r>
          </w:p>
        </w:tc>
        <w:tc>
          <w:tcPr>
            <w:tcW w:w="1082" w:type="dxa"/>
          </w:tcPr>
          <w:p w:rsidR="00FE6EF4" w:rsidRPr="00D44C71" w:rsidRDefault="00FE6EF4" w:rsidP="00EC1D22">
            <w:pPr>
              <w:tabs>
                <w:tab w:val="left" w:pos="900"/>
                <w:tab w:val="left" w:pos="1080"/>
              </w:tabs>
              <w:jc w:val="center"/>
              <w:rPr>
                <w:rFonts w:eastAsia="Arial Unicode MS"/>
                <w:sz w:val="15"/>
                <w:szCs w:val="15"/>
              </w:rPr>
            </w:pPr>
            <w:r w:rsidRPr="00D44C71">
              <w:rPr>
                <w:rFonts w:eastAsia="Arial Unicode MS"/>
                <w:sz w:val="15"/>
                <w:szCs w:val="15"/>
              </w:rPr>
              <w:t>по  отчету об исполнении</w:t>
            </w:r>
          </w:p>
          <w:p w:rsidR="00FE6EF4" w:rsidRPr="00D44C71" w:rsidRDefault="00FE6EF4" w:rsidP="00EC1D22">
            <w:pPr>
              <w:tabs>
                <w:tab w:val="left" w:pos="900"/>
                <w:tab w:val="left" w:pos="1080"/>
              </w:tabs>
              <w:jc w:val="center"/>
              <w:rPr>
                <w:rFonts w:eastAsia="Arial Unicode MS"/>
                <w:sz w:val="15"/>
                <w:szCs w:val="15"/>
              </w:rPr>
            </w:pPr>
            <w:r w:rsidRPr="00D44C71">
              <w:rPr>
                <w:rFonts w:eastAsia="Arial Unicode MS"/>
                <w:sz w:val="15"/>
                <w:szCs w:val="15"/>
              </w:rPr>
              <w:t xml:space="preserve">за 1  полугодие </w:t>
            </w:r>
          </w:p>
        </w:tc>
      </w:tr>
      <w:tr w:rsidR="00D44C71" w:rsidRPr="00D44C71" w:rsidTr="00D44C71">
        <w:trPr>
          <w:trHeight w:val="239"/>
        </w:trPr>
        <w:tc>
          <w:tcPr>
            <w:tcW w:w="1984" w:type="dxa"/>
            <w:vAlign w:val="center"/>
          </w:tcPr>
          <w:p w:rsidR="00FE6EF4" w:rsidRPr="00D44C71" w:rsidRDefault="00FE6EF4" w:rsidP="00EC1D22">
            <w:pPr>
              <w:rPr>
                <w:bCs/>
                <w:sz w:val="15"/>
                <w:szCs w:val="15"/>
              </w:rPr>
            </w:pPr>
            <w:r w:rsidRPr="00D44C71">
              <w:rPr>
                <w:bCs/>
                <w:sz w:val="15"/>
                <w:szCs w:val="15"/>
              </w:rPr>
              <w:t>Содержание  работы</w:t>
            </w:r>
          </w:p>
        </w:tc>
        <w:tc>
          <w:tcPr>
            <w:tcW w:w="9121" w:type="dxa"/>
            <w:gridSpan w:val="6"/>
          </w:tcPr>
          <w:p w:rsidR="00FE6EF4" w:rsidRPr="00D44C71" w:rsidRDefault="00FE6EF4" w:rsidP="00EC1D22">
            <w:pPr>
              <w:jc w:val="center"/>
              <w:rPr>
                <w:bCs/>
                <w:i/>
                <w:sz w:val="15"/>
                <w:szCs w:val="15"/>
              </w:rPr>
            </w:pPr>
            <w:r w:rsidRPr="00D44C71">
              <w:rPr>
                <w:rFonts w:eastAsia="Arial Unicode MS"/>
                <w:sz w:val="15"/>
                <w:szCs w:val="15"/>
              </w:rPr>
              <w:t>проведение  муниципальных  спортивных  мероприятий  на территории Российской  Федерации</w:t>
            </w:r>
          </w:p>
        </w:tc>
      </w:tr>
      <w:tr w:rsidR="00D44C71" w:rsidRPr="00D44C71" w:rsidTr="00D44C71">
        <w:trPr>
          <w:trHeight w:val="292"/>
        </w:trPr>
        <w:tc>
          <w:tcPr>
            <w:tcW w:w="1984" w:type="dxa"/>
            <w:vAlign w:val="center"/>
          </w:tcPr>
          <w:p w:rsidR="00FE6EF4" w:rsidRPr="00D44C71" w:rsidRDefault="00FE6EF4" w:rsidP="00EC1D22">
            <w:pPr>
              <w:rPr>
                <w:bCs/>
                <w:sz w:val="15"/>
                <w:szCs w:val="15"/>
              </w:rPr>
            </w:pPr>
            <w:r w:rsidRPr="00D44C71">
              <w:rPr>
                <w:rFonts w:eastAsia="Arial Unicode MS"/>
                <w:sz w:val="15"/>
                <w:szCs w:val="15"/>
              </w:rPr>
              <w:t>Категория  потребителей  работы</w:t>
            </w:r>
          </w:p>
        </w:tc>
        <w:tc>
          <w:tcPr>
            <w:tcW w:w="9121" w:type="dxa"/>
            <w:gridSpan w:val="6"/>
            <w:vAlign w:val="center"/>
          </w:tcPr>
          <w:p w:rsidR="00FE6EF4" w:rsidRPr="00D44C71" w:rsidRDefault="00FE6EF4" w:rsidP="00EC1D22">
            <w:pPr>
              <w:jc w:val="center"/>
              <w:rPr>
                <w:bCs/>
                <w:i/>
                <w:sz w:val="15"/>
                <w:szCs w:val="15"/>
              </w:rPr>
            </w:pPr>
            <w:r w:rsidRPr="00D44C71">
              <w:rPr>
                <w:sz w:val="15"/>
                <w:szCs w:val="15"/>
              </w:rPr>
              <w:t>в интересах общества</w:t>
            </w:r>
          </w:p>
        </w:tc>
      </w:tr>
      <w:tr w:rsidR="00D44C71" w:rsidRPr="00D44C71" w:rsidTr="00D44C71">
        <w:trPr>
          <w:gridAfter w:val="1"/>
          <w:wAfter w:w="10" w:type="dxa"/>
          <w:trHeight w:val="215"/>
        </w:trPr>
        <w:tc>
          <w:tcPr>
            <w:tcW w:w="1984" w:type="dxa"/>
            <w:vMerge w:val="restart"/>
            <w:vAlign w:val="center"/>
          </w:tcPr>
          <w:p w:rsidR="00FE6EF4" w:rsidRPr="00D44C71" w:rsidRDefault="00FE6EF4" w:rsidP="00EC1D22">
            <w:pPr>
              <w:rPr>
                <w:bCs/>
                <w:sz w:val="15"/>
                <w:szCs w:val="15"/>
              </w:rPr>
            </w:pPr>
            <w:r w:rsidRPr="00D44C71">
              <w:rPr>
                <w:bCs/>
                <w:sz w:val="15"/>
                <w:szCs w:val="15"/>
              </w:rPr>
              <w:t>Показатель качества работы</w:t>
            </w:r>
          </w:p>
        </w:tc>
        <w:tc>
          <w:tcPr>
            <w:tcW w:w="4672" w:type="dxa"/>
            <w:vAlign w:val="center"/>
          </w:tcPr>
          <w:p w:rsidR="00FE6EF4" w:rsidRPr="00D44C71" w:rsidRDefault="00FE6EF4" w:rsidP="00EC1D22">
            <w:pPr>
              <w:rPr>
                <w:bCs/>
                <w:sz w:val="15"/>
                <w:szCs w:val="15"/>
              </w:rPr>
            </w:pPr>
            <w:r w:rsidRPr="00D44C71">
              <w:rPr>
                <w:bCs/>
                <w:sz w:val="15"/>
                <w:szCs w:val="15"/>
              </w:rPr>
              <w:t>1) удовлетворенность  участников   организацией мероприятия                             ( наличие/ отсутствие  претензий)   ( в %)</w:t>
            </w:r>
          </w:p>
        </w:tc>
        <w:tc>
          <w:tcPr>
            <w:tcW w:w="1113" w:type="dxa"/>
            <w:vAlign w:val="center"/>
          </w:tcPr>
          <w:p w:rsidR="00FE6EF4" w:rsidRPr="00D44C71" w:rsidRDefault="00FE6EF4" w:rsidP="00EC1D22">
            <w:pPr>
              <w:jc w:val="center"/>
              <w:rPr>
                <w:sz w:val="15"/>
                <w:szCs w:val="15"/>
              </w:rPr>
            </w:pPr>
            <w:r w:rsidRPr="00D44C71">
              <w:rPr>
                <w:sz w:val="15"/>
                <w:szCs w:val="15"/>
              </w:rPr>
              <w:t>100%</w:t>
            </w:r>
          </w:p>
        </w:tc>
        <w:tc>
          <w:tcPr>
            <w:tcW w:w="1129" w:type="dxa"/>
            <w:vAlign w:val="center"/>
          </w:tcPr>
          <w:p w:rsidR="00FE6EF4" w:rsidRPr="00D44C71" w:rsidRDefault="00FE6EF4" w:rsidP="00EC1D22">
            <w:pPr>
              <w:jc w:val="center"/>
              <w:rPr>
                <w:sz w:val="15"/>
                <w:szCs w:val="15"/>
              </w:rPr>
            </w:pPr>
            <w:r w:rsidRPr="00D44C71">
              <w:rPr>
                <w:sz w:val="15"/>
                <w:szCs w:val="15"/>
              </w:rPr>
              <w:t>100%</w:t>
            </w:r>
          </w:p>
        </w:tc>
        <w:tc>
          <w:tcPr>
            <w:tcW w:w="1115" w:type="dxa"/>
            <w:vAlign w:val="center"/>
          </w:tcPr>
          <w:p w:rsidR="00FE6EF4" w:rsidRPr="00D44C71" w:rsidRDefault="00FE6EF4" w:rsidP="00EC1D22">
            <w:pPr>
              <w:jc w:val="center"/>
              <w:rPr>
                <w:sz w:val="15"/>
                <w:szCs w:val="15"/>
              </w:rPr>
            </w:pPr>
            <w:r w:rsidRPr="00D44C71">
              <w:rPr>
                <w:sz w:val="15"/>
                <w:szCs w:val="15"/>
              </w:rPr>
              <w:t>100%</w:t>
            </w:r>
          </w:p>
        </w:tc>
        <w:tc>
          <w:tcPr>
            <w:tcW w:w="1082" w:type="dxa"/>
            <w:vAlign w:val="center"/>
          </w:tcPr>
          <w:p w:rsidR="00FE6EF4" w:rsidRPr="00D44C71" w:rsidRDefault="00FE6EF4" w:rsidP="00EC1D22">
            <w:pPr>
              <w:jc w:val="center"/>
              <w:rPr>
                <w:sz w:val="15"/>
                <w:szCs w:val="15"/>
              </w:rPr>
            </w:pPr>
            <w:r w:rsidRPr="00D44C71">
              <w:rPr>
                <w:sz w:val="15"/>
                <w:szCs w:val="15"/>
              </w:rPr>
              <w:t>100%</w:t>
            </w:r>
          </w:p>
        </w:tc>
      </w:tr>
      <w:tr w:rsidR="00D44C71" w:rsidRPr="00D44C71" w:rsidTr="00D44C71">
        <w:trPr>
          <w:gridAfter w:val="1"/>
          <w:wAfter w:w="10" w:type="dxa"/>
          <w:trHeight w:val="231"/>
        </w:trPr>
        <w:tc>
          <w:tcPr>
            <w:tcW w:w="1984" w:type="dxa"/>
            <w:vMerge/>
            <w:vAlign w:val="center"/>
          </w:tcPr>
          <w:p w:rsidR="00FE6EF4" w:rsidRPr="00D44C71" w:rsidRDefault="00FE6EF4" w:rsidP="00EC1D22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672" w:type="dxa"/>
            <w:vAlign w:val="center"/>
          </w:tcPr>
          <w:p w:rsidR="00FE6EF4" w:rsidRPr="00D44C71" w:rsidRDefault="00FE6EF4" w:rsidP="00EC1D22">
            <w:pPr>
              <w:rPr>
                <w:bCs/>
                <w:sz w:val="15"/>
                <w:szCs w:val="15"/>
              </w:rPr>
            </w:pPr>
            <w:r w:rsidRPr="00D44C71">
              <w:rPr>
                <w:bCs/>
                <w:sz w:val="15"/>
                <w:szCs w:val="15"/>
              </w:rPr>
              <w:t>2) количество  претензий к качеству  организации  мероприятий  (ед.)</w:t>
            </w:r>
          </w:p>
        </w:tc>
        <w:tc>
          <w:tcPr>
            <w:tcW w:w="1113" w:type="dxa"/>
            <w:vAlign w:val="center"/>
          </w:tcPr>
          <w:p w:rsidR="00FE6EF4" w:rsidRPr="00D44C71" w:rsidRDefault="00FE6EF4" w:rsidP="00EC1D22">
            <w:pPr>
              <w:jc w:val="center"/>
              <w:rPr>
                <w:sz w:val="15"/>
                <w:szCs w:val="15"/>
              </w:rPr>
            </w:pPr>
            <w:r w:rsidRPr="00D44C71">
              <w:rPr>
                <w:sz w:val="15"/>
                <w:szCs w:val="15"/>
              </w:rPr>
              <w:t>0</w:t>
            </w:r>
          </w:p>
        </w:tc>
        <w:tc>
          <w:tcPr>
            <w:tcW w:w="1129" w:type="dxa"/>
            <w:vAlign w:val="center"/>
          </w:tcPr>
          <w:p w:rsidR="00FE6EF4" w:rsidRPr="00D44C71" w:rsidRDefault="00FE6EF4" w:rsidP="00EC1D22">
            <w:pPr>
              <w:jc w:val="center"/>
              <w:rPr>
                <w:sz w:val="15"/>
                <w:szCs w:val="15"/>
              </w:rPr>
            </w:pPr>
          </w:p>
          <w:p w:rsidR="00FE6EF4" w:rsidRPr="00D44C71" w:rsidRDefault="00FE6EF4" w:rsidP="00EC1D22">
            <w:pPr>
              <w:jc w:val="center"/>
              <w:rPr>
                <w:sz w:val="15"/>
                <w:szCs w:val="15"/>
              </w:rPr>
            </w:pPr>
            <w:r w:rsidRPr="00D44C71">
              <w:rPr>
                <w:sz w:val="15"/>
                <w:szCs w:val="15"/>
              </w:rPr>
              <w:t>0</w:t>
            </w:r>
          </w:p>
        </w:tc>
        <w:tc>
          <w:tcPr>
            <w:tcW w:w="1115" w:type="dxa"/>
            <w:vAlign w:val="center"/>
          </w:tcPr>
          <w:p w:rsidR="00FE6EF4" w:rsidRPr="00D44C71" w:rsidRDefault="00FE6EF4" w:rsidP="00EC1D22">
            <w:pPr>
              <w:jc w:val="center"/>
              <w:rPr>
                <w:sz w:val="15"/>
                <w:szCs w:val="15"/>
              </w:rPr>
            </w:pPr>
            <w:r w:rsidRPr="00D44C71">
              <w:rPr>
                <w:sz w:val="15"/>
                <w:szCs w:val="15"/>
              </w:rPr>
              <w:t>0</w:t>
            </w:r>
          </w:p>
        </w:tc>
        <w:tc>
          <w:tcPr>
            <w:tcW w:w="1082" w:type="dxa"/>
            <w:vAlign w:val="center"/>
          </w:tcPr>
          <w:p w:rsidR="00FE6EF4" w:rsidRPr="00D44C71" w:rsidRDefault="00FE6EF4" w:rsidP="00EC1D22">
            <w:pPr>
              <w:jc w:val="center"/>
              <w:rPr>
                <w:sz w:val="15"/>
                <w:szCs w:val="15"/>
              </w:rPr>
            </w:pPr>
            <w:r w:rsidRPr="00D44C71">
              <w:rPr>
                <w:sz w:val="15"/>
                <w:szCs w:val="15"/>
              </w:rPr>
              <w:t>0</w:t>
            </w:r>
          </w:p>
        </w:tc>
      </w:tr>
      <w:tr w:rsidR="00D44C71" w:rsidRPr="00D44C71" w:rsidTr="00D44C71">
        <w:trPr>
          <w:gridAfter w:val="1"/>
          <w:wAfter w:w="10" w:type="dxa"/>
          <w:trHeight w:val="231"/>
        </w:trPr>
        <w:tc>
          <w:tcPr>
            <w:tcW w:w="1984" w:type="dxa"/>
            <w:vMerge/>
            <w:vAlign w:val="center"/>
          </w:tcPr>
          <w:p w:rsidR="00FE6EF4" w:rsidRPr="00D44C71" w:rsidRDefault="00FE6EF4" w:rsidP="00EC1D22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672" w:type="dxa"/>
            <w:vAlign w:val="center"/>
          </w:tcPr>
          <w:p w:rsidR="00FE6EF4" w:rsidRPr="00D44C71" w:rsidRDefault="00FE6EF4" w:rsidP="00EC1D22">
            <w:pPr>
              <w:jc w:val="both"/>
              <w:rPr>
                <w:bCs/>
                <w:i/>
                <w:sz w:val="15"/>
                <w:szCs w:val="15"/>
              </w:rPr>
            </w:pPr>
            <w:r w:rsidRPr="00D44C71">
              <w:rPr>
                <w:bCs/>
                <w:sz w:val="15"/>
                <w:szCs w:val="15"/>
              </w:rPr>
              <w:t xml:space="preserve">3) сохранение количества  спортивных  мероприятий   к  </w:t>
            </w:r>
            <w:proofErr w:type="spellStart"/>
            <w:r w:rsidRPr="00D44C71">
              <w:rPr>
                <w:bCs/>
                <w:sz w:val="15"/>
                <w:szCs w:val="15"/>
              </w:rPr>
              <w:t>предыду-щему</w:t>
            </w:r>
            <w:proofErr w:type="spellEnd"/>
            <w:r w:rsidRPr="00D44C71">
              <w:rPr>
                <w:bCs/>
                <w:sz w:val="15"/>
                <w:szCs w:val="15"/>
              </w:rPr>
              <w:t xml:space="preserve">  отчетному    периоду  ( в %)</w:t>
            </w:r>
          </w:p>
        </w:tc>
        <w:tc>
          <w:tcPr>
            <w:tcW w:w="1113" w:type="dxa"/>
            <w:vAlign w:val="center"/>
          </w:tcPr>
          <w:p w:rsidR="00FE6EF4" w:rsidRPr="00D44C71" w:rsidRDefault="00FE6EF4" w:rsidP="00EC1D22">
            <w:pPr>
              <w:jc w:val="center"/>
              <w:rPr>
                <w:sz w:val="15"/>
                <w:szCs w:val="15"/>
              </w:rPr>
            </w:pPr>
            <w:r w:rsidRPr="00D44C71">
              <w:rPr>
                <w:sz w:val="15"/>
                <w:szCs w:val="15"/>
              </w:rPr>
              <w:t>100</w:t>
            </w:r>
          </w:p>
        </w:tc>
        <w:tc>
          <w:tcPr>
            <w:tcW w:w="1129" w:type="dxa"/>
            <w:vAlign w:val="center"/>
          </w:tcPr>
          <w:p w:rsidR="00FE6EF4" w:rsidRPr="00D44C71" w:rsidRDefault="00FE6EF4" w:rsidP="00EC1D22">
            <w:pPr>
              <w:jc w:val="center"/>
              <w:rPr>
                <w:sz w:val="15"/>
                <w:szCs w:val="15"/>
              </w:rPr>
            </w:pPr>
            <w:r w:rsidRPr="00D44C71">
              <w:rPr>
                <w:sz w:val="15"/>
                <w:szCs w:val="15"/>
              </w:rPr>
              <w:t>100</w:t>
            </w:r>
          </w:p>
        </w:tc>
        <w:tc>
          <w:tcPr>
            <w:tcW w:w="1115" w:type="dxa"/>
            <w:vAlign w:val="center"/>
          </w:tcPr>
          <w:p w:rsidR="00FE6EF4" w:rsidRPr="00D44C71" w:rsidRDefault="00FE6EF4" w:rsidP="00EC1D22">
            <w:pPr>
              <w:jc w:val="center"/>
              <w:rPr>
                <w:sz w:val="15"/>
                <w:szCs w:val="15"/>
              </w:rPr>
            </w:pPr>
            <w:r w:rsidRPr="00D44C71">
              <w:rPr>
                <w:sz w:val="15"/>
                <w:szCs w:val="15"/>
              </w:rPr>
              <w:t>100</w:t>
            </w:r>
          </w:p>
        </w:tc>
        <w:tc>
          <w:tcPr>
            <w:tcW w:w="1082" w:type="dxa"/>
            <w:vAlign w:val="center"/>
          </w:tcPr>
          <w:p w:rsidR="00FE6EF4" w:rsidRPr="00D44C71" w:rsidRDefault="00FE6EF4" w:rsidP="00EC1D22">
            <w:pPr>
              <w:jc w:val="center"/>
              <w:rPr>
                <w:sz w:val="15"/>
                <w:szCs w:val="15"/>
              </w:rPr>
            </w:pPr>
            <w:r w:rsidRPr="00D44C71">
              <w:rPr>
                <w:sz w:val="15"/>
                <w:szCs w:val="15"/>
              </w:rPr>
              <w:t>100</w:t>
            </w:r>
          </w:p>
        </w:tc>
      </w:tr>
      <w:tr w:rsidR="00D44C71" w:rsidRPr="00D44C71" w:rsidTr="00D44C71">
        <w:trPr>
          <w:trHeight w:val="231"/>
        </w:trPr>
        <w:tc>
          <w:tcPr>
            <w:tcW w:w="1984" w:type="dxa"/>
            <w:vMerge/>
            <w:vAlign w:val="center"/>
          </w:tcPr>
          <w:p w:rsidR="00FE6EF4" w:rsidRPr="00D44C71" w:rsidRDefault="00FE6EF4" w:rsidP="00EC1D22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9121" w:type="dxa"/>
            <w:gridSpan w:val="6"/>
          </w:tcPr>
          <w:p w:rsidR="00FE6EF4" w:rsidRPr="00D44C71" w:rsidRDefault="00FE6EF4" w:rsidP="00EC1D22">
            <w:pPr>
              <w:jc w:val="both"/>
              <w:rPr>
                <w:sz w:val="15"/>
                <w:szCs w:val="15"/>
              </w:rPr>
            </w:pPr>
            <w:r w:rsidRPr="00D44C71">
              <w:rPr>
                <w:bCs/>
                <w:sz w:val="15"/>
                <w:szCs w:val="15"/>
              </w:rPr>
              <w:t xml:space="preserve">допустимые( возможные) отклонения от установленных  показателей качества работы,   в  пределах  которых муниципальное  задание считается  выполненным </w:t>
            </w:r>
            <w:r w:rsidRPr="00D44C71">
              <w:rPr>
                <w:b/>
                <w:bCs/>
                <w:sz w:val="15"/>
                <w:szCs w:val="15"/>
              </w:rPr>
              <w:t>10%</w:t>
            </w:r>
            <w:r w:rsidRPr="00D44C71">
              <w:rPr>
                <w:bCs/>
                <w:sz w:val="15"/>
                <w:szCs w:val="15"/>
              </w:rPr>
              <w:t xml:space="preserve"> ( за  исключением  2-го показателя) </w:t>
            </w:r>
          </w:p>
        </w:tc>
      </w:tr>
      <w:tr w:rsidR="00D44C71" w:rsidRPr="00D44C71" w:rsidTr="00D44C71">
        <w:trPr>
          <w:gridAfter w:val="1"/>
          <w:wAfter w:w="10" w:type="dxa"/>
          <w:trHeight w:val="231"/>
        </w:trPr>
        <w:tc>
          <w:tcPr>
            <w:tcW w:w="1984" w:type="dxa"/>
            <w:vAlign w:val="center"/>
          </w:tcPr>
          <w:p w:rsidR="00FE6EF4" w:rsidRPr="00D44C71" w:rsidRDefault="00FE6EF4" w:rsidP="00EC1D22">
            <w:pPr>
              <w:rPr>
                <w:bCs/>
                <w:sz w:val="15"/>
                <w:szCs w:val="15"/>
              </w:rPr>
            </w:pPr>
            <w:r w:rsidRPr="00D44C71">
              <w:rPr>
                <w:bCs/>
                <w:sz w:val="15"/>
                <w:szCs w:val="15"/>
              </w:rPr>
              <w:t>Показатель объема работы</w:t>
            </w:r>
          </w:p>
        </w:tc>
        <w:tc>
          <w:tcPr>
            <w:tcW w:w="4672" w:type="dxa"/>
            <w:vAlign w:val="center"/>
          </w:tcPr>
          <w:p w:rsidR="00FE6EF4" w:rsidRPr="00D44C71" w:rsidRDefault="00FE6EF4" w:rsidP="00EC1D22">
            <w:pPr>
              <w:rPr>
                <w:sz w:val="15"/>
                <w:szCs w:val="15"/>
              </w:rPr>
            </w:pPr>
            <w:r w:rsidRPr="00D44C71">
              <w:rPr>
                <w:bCs/>
                <w:sz w:val="15"/>
                <w:szCs w:val="15"/>
              </w:rPr>
              <w:t>1) работа  по  организации  и проведению  спортивных  мероприятий  на  территории Российской Федерации (ед.)</w:t>
            </w:r>
          </w:p>
        </w:tc>
        <w:tc>
          <w:tcPr>
            <w:tcW w:w="1113" w:type="dxa"/>
            <w:vAlign w:val="center"/>
          </w:tcPr>
          <w:p w:rsidR="00FE6EF4" w:rsidRPr="00D44C71" w:rsidRDefault="00FE6EF4" w:rsidP="00EC1D22">
            <w:pPr>
              <w:jc w:val="center"/>
              <w:rPr>
                <w:sz w:val="15"/>
                <w:szCs w:val="15"/>
              </w:rPr>
            </w:pPr>
            <w:r w:rsidRPr="00D44C71">
              <w:rPr>
                <w:sz w:val="15"/>
                <w:szCs w:val="15"/>
              </w:rPr>
              <w:t>1</w:t>
            </w:r>
          </w:p>
        </w:tc>
        <w:tc>
          <w:tcPr>
            <w:tcW w:w="1129" w:type="dxa"/>
            <w:vAlign w:val="center"/>
          </w:tcPr>
          <w:p w:rsidR="00FE6EF4" w:rsidRPr="00D44C71" w:rsidRDefault="00FE6EF4" w:rsidP="00EC1D22">
            <w:pPr>
              <w:jc w:val="center"/>
              <w:rPr>
                <w:bCs/>
                <w:sz w:val="15"/>
                <w:szCs w:val="15"/>
              </w:rPr>
            </w:pPr>
            <w:r w:rsidRPr="00D44C71">
              <w:rPr>
                <w:bCs/>
                <w:sz w:val="15"/>
                <w:szCs w:val="15"/>
              </w:rPr>
              <w:t>х</w:t>
            </w:r>
          </w:p>
        </w:tc>
        <w:tc>
          <w:tcPr>
            <w:tcW w:w="1115" w:type="dxa"/>
            <w:vAlign w:val="center"/>
          </w:tcPr>
          <w:p w:rsidR="00FE6EF4" w:rsidRPr="00D44C71" w:rsidRDefault="00FE6EF4" w:rsidP="00EC1D22">
            <w:pPr>
              <w:jc w:val="center"/>
              <w:rPr>
                <w:sz w:val="15"/>
                <w:szCs w:val="15"/>
              </w:rPr>
            </w:pPr>
            <w:r w:rsidRPr="00D44C71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1082" w:type="dxa"/>
            <w:vAlign w:val="center"/>
          </w:tcPr>
          <w:p w:rsidR="00FE6EF4" w:rsidRPr="00D44C71" w:rsidRDefault="00FE6EF4" w:rsidP="00EC1D22">
            <w:pPr>
              <w:jc w:val="center"/>
              <w:rPr>
                <w:bCs/>
                <w:sz w:val="15"/>
                <w:szCs w:val="15"/>
              </w:rPr>
            </w:pPr>
            <w:r w:rsidRPr="00D44C71">
              <w:rPr>
                <w:bCs/>
                <w:sz w:val="15"/>
                <w:szCs w:val="15"/>
              </w:rPr>
              <w:t>1</w:t>
            </w:r>
          </w:p>
        </w:tc>
      </w:tr>
      <w:tr w:rsidR="00D44C71" w:rsidRPr="00D44C71" w:rsidTr="00D44C71">
        <w:trPr>
          <w:gridAfter w:val="1"/>
          <w:wAfter w:w="10" w:type="dxa"/>
          <w:trHeight w:val="231"/>
        </w:trPr>
        <w:tc>
          <w:tcPr>
            <w:tcW w:w="1984" w:type="dxa"/>
            <w:vMerge w:val="restart"/>
            <w:vAlign w:val="center"/>
          </w:tcPr>
          <w:p w:rsidR="00FE6EF4" w:rsidRPr="00D44C71" w:rsidRDefault="00FE6EF4" w:rsidP="00EC1D22">
            <w:pPr>
              <w:jc w:val="both"/>
              <w:rPr>
                <w:bCs/>
                <w:sz w:val="15"/>
                <w:szCs w:val="15"/>
              </w:rPr>
            </w:pPr>
            <w:r w:rsidRPr="00D44C71">
              <w:rPr>
                <w:bCs/>
                <w:sz w:val="15"/>
                <w:szCs w:val="15"/>
              </w:rPr>
              <w:t xml:space="preserve">Иные  показатели,  </w:t>
            </w:r>
            <w:proofErr w:type="gramStart"/>
            <w:r w:rsidRPr="00D44C71">
              <w:rPr>
                <w:bCs/>
                <w:sz w:val="15"/>
                <w:szCs w:val="15"/>
              </w:rPr>
              <w:t>связан-</w:t>
            </w:r>
            <w:proofErr w:type="spellStart"/>
            <w:r w:rsidRPr="00D44C71">
              <w:rPr>
                <w:bCs/>
                <w:sz w:val="15"/>
                <w:szCs w:val="15"/>
              </w:rPr>
              <w:t>ные</w:t>
            </w:r>
            <w:proofErr w:type="spellEnd"/>
            <w:proofErr w:type="gramEnd"/>
            <w:r w:rsidRPr="00D44C71">
              <w:rPr>
                <w:bCs/>
                <w:sz w:val="15"/>
                <w:szCs w:val="15"/>
              </w:rPr>
              <w:t xml:space="preserve"> с выполнением </w:t>
            </w:r>
            <w:proofErr w:type="spellStart"/>
            <w:r w:rsidRPr="00D44C71">
              <w:rPr>
                <w:bCs/>
                <w:sz w:val="15"/>
                <w:szCs w:val="15"/>
              </w:rPr>
              <w:t>муници</w:t>
            </w:r>
            <w:proofErr w:type="spellEnd"/>
          </w:p>
          <w:p w:rsidR="00FE6EF4" w:rsidRPr="00D44C71" w:rsidRDefault="00FE6EF4" w:rsidP="00EC1D22">
            <w:pPr>
              <w:jc w:val="both"/>
              <w:rPr>
                <w:bCs/>
                <w:sz w:val="15"/>
                <w:szCs w:val="15"/>
              </w:rPr>
            </w:pPr>
            <w:proofErr w:type="spellStart"/>
            <w:r w:rsidRPr="00D44C71">
              <w:rPr>
                <w:bCs/>
                <w:sz w:val="15"/>
                <w:szCs w:val="15"/>
              </w:rPr>
              <w:t>пального</w:t>
            </w:r>
            <w:proofErr w:type="spellEnd"/>
            <w:r w:rsidRPr="00D44C71">
              <w:rPr>
                <w:bCs/>
                <w:sz w:val="15"/>
                <w:szCs w:val="15"/>
              </w:rPr>
              <w:t xml:space="preserve">  задания</w:t>
            </w:r>
          </w:p>
        </w:tc>
        <w:tc>
          <w:tcPr>
            <w:tcW w:w="4672" w:type="dxa"/>
            <w:vAlign w:val="center"/>
          </w:tcPr>
          <w:p w:rsidR="00FE6EF4" w:rsidRPr="00D44C71" w:rsidRDefault="00FE6EF4" w:rsidP="00FE6EF4">
            <w:pPr>
              <w:numPr>
                <w:ilvl w:val="0"/>
                <w:numId w:val="38"/>
              </w:numPr>
              <w:ind w:left="183" w:hanging="142"/>
              <w:contextualSpacing/>
              <w:rPr>
                <w:bCs/>
                <w:sz w:val="15"/>
                <w:szCs w:val="15"/>
              </w:rPr>
            </w:pPr>
            <w:r w:rsidRPr="00D44C71">
              <w:rPr>
                <w:bCs/>
                <w:sz w:val="15"/>
                <w:szCs w:val="15"/>
              </w:rPr>
              <w:t xml:space="preserve"> число  физкультурно-спортивных  мероприятий ( ед.)</w:t>
            </w:r>
          </w:p>
        </w:tc>
        <w:tc>
          <w:tcPr>
            <w:tcW w:w="1113" w:type="dxa"/>
            <w:vAlign w:val="center"/>
          </w:tcPr>
          <w:p w:rsidR="00FE6EF4" w:rsidRPr="00D44C71" w:rsidRDefault="00FE6EF4" w:rsidP="00EC1D22">
            <w:pPr>
              <w:jc w:val="center"/>
              <w:rPr>
                <w:bCs/>
                <w:sz w:val="15"/>
                <w:szCs w:val="15"/>
              </w:rPr>
            </w:pPr>
            <w:r w:rsidRPr="00D44C71">
              <w:rPr>
                <w:bCs/>
                <w:sz w:val="15"/>
                <w:szCs w:val="15"/>
              </w:rPr>
              <w:t>не  менее 80</w:t>
            </w:r>
          </w:p>
        </w:tc>
        <w:tc>
          <w:tcPr>
            <w:tcW w:w="1129" w:type="dxa"/>
            <w:vAlign w:val="center"/>
          </w:tcPr>
          <w:p w:rsidR="00FE6EF4" w:rsidRPr="00D44C71" w:rsidRDefault="00FE6EF4" w:rsidP="00EC1D22">
            <w:pPr>
              <w:jc w:val="center"/>
              <w:rPr>
                <w:bCs/>
                <w:sz w:val="15"/>
                <w:szCs w:val="15"/>
              </w:rPr>
            </w:pPr>
            <w:r w:rsidRPr="00D44C71">
              <w:rPr>
                <w:bCs/>
                <w:sz w:val="15"/>
                <w:szCs w:val="15"/>
              </w:rPr>
              <w:t>85</w:t>
            </w:r>
          </w:p>
        </w:tc>
        <w:tc>
          <w:tcPr>
            <w:tcW w:w="1115" w:type="dxa"/>
            <w:vAlign w:val="center"/>
          </w:tcPr>
          <w:p w:rsidR="00FE6EF4" w:rsidRPr="00D44C71" w:rsidRDefault="00FE6EF4" w:rsidP="00EC1D22">
            <w:pPr>
              <w:jc w:val="center"/>
              <w:rPr>
                <w:bCs/>
                <w:sz w:val="15"/>
                <w:szCs w:val="15"/>
              </w:rPr>
            </w:pPr>
            <w:r w:rsidRPr="00D44C71">
              <w:rPr>
                <w:bCs/>
                <w:sz w:val="15"/>
                <w:szCs w:val="15"/>
              </w:rPr>
              <w:t>не  менее 80</w:t>
            </w:r>
          </w:p>
        </w:tc>
        <w:tc>
          <w:tcPr>
            <w:tcW w:w="1082" w:type="dxa"/>
            <w:vAlign w:val="center"/>
          </w:tcPr>
          <w:p w:rsidR="00FE6EF4" w:rsidRPr="00D44C71" w:rsidRDefault="00FE6EF4" w:rsidP="00EC1D22">
            <w:pPr>
              <w:jc w:val="center"/>
              <w:rPr>
                <w:bCs/>
                <w:sz w:val="15"/>
                <w:szCs w:val="15"/>
              </w:rPr>
            </w:pPr>
            <w:r w:rsidRPr="00D44C71">
              <w:rPr>
                <w:bCs/>
                <w:sz w:val="15"/>
                <w:szCs w:val="15"/>
              </w:rPr>
              <w:t>52</w:t>
            </w:r>
          </w:p>
        </w:tc>
      </w:tr>
      <w:tr w:rsidR="00D44C71" w:rsidRPr="00D44C71" w:rsidTr="00D44C71">
        <w:trPr>
          <w:gridAfter w:val="1"/>
          <w:wAfter w:w="10" w:type="dxa"/>
          <w:trHeight w:val="231"/>
        </w:trPr>
        <w:tc>
          <w:tcPr>
            <w:tcW w:w="1984" w:type="dxa"/>
            <w:vMerge/>
            <w:vAlign w:val="center"/>
          </w:tcPr>
          <w:p w:rsidR="00FE6EF4" w:rsidRPr="00D44C71" w:rsidRDefault="00FE6EF4" w:rsidP="00EC1D22">
            <w:pPr>
              <w:jc w:val="both"/>
              <w:rPr>
                <w:bCs/>
                <w:sz w:val="15"/>
                <w:szCs w:val="15"/>
              </w:rPr>
            </w:pPr>
          </w:p>
        </w:tc>
        <w:tc>
          <w:tcPr>
            <w:tcW w:w="4672" w:type="dxa"/>
            <w:vAlign w:val="center"/>
          </w:tcPr>
          <w:p w:rsidR="00FE6EF4" w:rsidRPr="00D44C71" w:rsidRDefault="00FE6EF4" w:rsidP="00FE6EF4">
            <w:pPr>
              <w:numPr>
                <w:ilvl w:val="0"/>
                <w:numId w:val="38"/>
              </w:numPr>
              <w:ind w:left="183" w:hanging="142"/>
              <w:contextualSpacing/>
              <w:rPr>
                <w:bCs/>
                <w:sz w:val="15"/>
                <w:szCs w:val="15"/>
              </w:rPr>
            </w:pPr>
            <w:r w:rsidRPr="00D44C71">
              <w:rPr>
                <w:bCs/>
                <w:sz w:val="15"/>
                <w:szCs w:val="15"/>
              </w:rPr>
              <w:t xml:space="preserve"> количество  участников  на  одно  мероприятие ( чел..) </w:t>
            </w:r>
          </w:p>
        </w:tc>
        <w:tc>
          <w:tcPr>
            <w:tcW w:w="1113" w:type="dxa"/>
            <w:vAlign w:val="center"/>
          </w:tcPr>
          <w:p w:rsidR="00FE6EF4" w:rsidRPr="00D44C71" w:rsidRDefault="00FE6EF4" w:rsidP="00EC1D22">
            <w:pPr>
              <w:jc w:val="center"/>
              <w:rPr>
                <w:bCs/>
                <w:sz w:val="15"/>
                <w:szCs w:val="15"/>
              </w:rPr>
            </w:pPr>
            <w:r w:rsidRPr="00D44C71">
              <w:rPr>
                <w:bCs/>
                <w:sz w:val="15"/>
                <w:szCs w:val="15"/>
              </w:rPr>
              <w:t>не  менее 53</w:t>
            </w:r>
          </w:p>
        </w:tc>
        <w:tc>
          <w:tcPr>
            <w:tcW w:w="1129" w:type="dxa"/>
            <w:vAlign w:val="center"/>
          </w:tcPr>
          <w:p w:rsidR="00FE6EF4" w:rsidRPr="00D44C71" w:rsidRDefault="00FE6EF4" w:rsidP="00EC1D22">
            <w:pPr>
              <w:jc w:val="center"/>
              <w:rPr>
                <w:bCs/>
                <w:sz w:val="15"/>
                <w:szCs w:val="15"/>
              </w:rPr>
            </w:pPr>
            <w:r w:rsidRPr="00D44C71">
              <w:rPr>
                <w:bCs/>
                <w:sz w:val="15"/>
                <w:szCs w:val="15"/>
              </w:rPr>
              <w:t>53</w:t>
            </w:r>
          </w:p>
        </w:tc>
        <w:tc>
          <w:tcPr>
            <w:tcW w:w="1115" w:type="dxa"/>
            <w:vAlign w:val="center"/>
          </w:tcPr>
          <w:p w:rsidR="00FE6EF4" w:rsidRPr="00D44C71" w:rsidRDefault="00FE6EF4" w:rsidP="00EC1D22">
            <w:pPr>
              <w:jc w:val="center"/>
              <w:rPr>
                <w:bCs/>
                <w:sz w:val="15"/>
                <w:szCs w:val="15"/>
              </w:rPr>
            </w:pPr>
            <w:r w:rsidRPr="00D44C71">
              <w:rPr>
                <w:bCs/>
                <w:sz w:val="15"/>
                <w:szCs w:val="15"/>
              </w:rPr>
              <w:t>не  менее 53</w:t>
            </w:r>
          </w:p>
        </w:tc>
        <w:tc>
          <w:tcPr>
            <w:tcW w:w="1082" w:type="dxa"/>
            <w:vAlign w:val="center"/>
          </w:tcPr>
          <w:p w:rsidR="00FE6EF4" w:rsidRPr="00D44C71" w:rsidRDefault="00FE6EF4" w:rsidP="00EC1D22">
            <w:pPr>
              <w:jc w:val="center"/>
              <w:rPr>
                <w:bCs/>
                <w:sz w:val="15"/>
                <w:szCs w:val="15"/>
              </w:rPr>
            </w:pPr>
            <w:r w:rsidRPr="00D44C71">
              <w:rPr>
                <w:bCs/>
                <w:sz w:val="15"/>
                <w:szCs w:val="15"/>
              </w:rPr>
              <w:t>53</w:t>
            </w:r>
          </w:p>
        </w:tc>
      </w:tr>
    </w:tbl>
    <w:p w:rsidR="00FE6EF4" w:rsidRPr="00D44C71" w:rsidRDefault="00FE6EF4" w:rsidP="00FE6E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FE6EF4" w:rsidRPr="00D44C71" w:rsidRDefault="00FE6EF4" w:rsidP="00FE6E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44C71">
        <w:rPr>
          <w:rFonts w:ascii="Times New Roman" w:eastAsia="Calibri" w:hAnsi="Times New Roman" w:cs="Times New Roman"/>
        </w:rPr>
        <w:t xml:space="preserve">        Как  видно,    ежегодно  плановые  значения  качественных  и количественных показателей  муниципального  задания  </w:t>
      </w:r>
      <w:r w:rsidRPr="00D44C71">
        <w:rPr>
          <w:rFonts w:ascii="Times New Roman" w:eastAsia="Calibri" w:hAnsi="Times New Roman" w:cs="Times New Roman"/>
          <w:b/>
        </w:rPr>
        <w:t>не  меняются</w:t>
      </w:r>
      <w:r w:rsidRPr="00D44C71">
        <w:rPr>
          <w:rFonts w:ascii="Times New Roman" w:eastAsia="Calibri" w:hAnsi="Times New Roman" w:cs="Times New Roman"/>
        </w:rPr>
        <w:t xml:space="preserve">. Аналогично,  стабильно  значение  плановых  показателя        «количество  физкультурно-спортивных  мероприятий»  и   показателя  «количество   участников  на  одно  мероприятие»,  по которому   плановое  и  отчетное  значение  не  меняется  и составляет  53 чел. </w:t>
      </w:r>
    </w:p>
    <w:p w:rsidR="00FE6EF4" w:rsidRPr="00D44C71" w:rsidRDefault="00FE6EF4" w:rsidP="00FE6E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44C71">
        <w:rPr>
          <w:rFonts w:ascii="Times New Roman" w:eastAsia="Calibri" w:hAnsi="Times New Roman" w:cs="Times New Roman"/>
        </w:rPr>
        <w:t xml:space="preserve">          </w:t>
      </w:r>
      <w:r w:rsidRPr="00D44C71">
        <w:rPr>
          <w:rFonts w:ascii="Times New Roman" w:eastAsia="Calibri" w:hAnsi="Times New Roman" w:cs="Times New Roman"/>
          <w:b/>
        </w:rPr>
        <w:t xml:space="preserve">КСО  отмечет, что при формировании муниципального  задания  со стороны Учредителя не  проводится   анализ его  исполнения с учетом  развития   потенциала  Учреждения и  прогноза  роста  количественных  и качественных  показателей.  </w:t>
      </w:r>
    </w:p>
    <w:p w:rsidR="00FE6EF4" w:rsidRPr="00E45B3F" w:rsidRDefault="00FE6EF4" w:rsidP="00FE6E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</w:rPr>
      </w:pPr>
    </w:p>
    <w:p w:rsidR="00FE6EF4" w:rsidRPr="00574C97" w:rsidRDefault="00FE6EF4" w:rsidP="00FE6E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574C97">
        <w:rPr>
          <w:rFonts w:ascii="Times New Roman" w:eastAsia="Calibri" w:hAnsi="Times New Roman" w:cs="Times New Roman"/>
        </w:rPr>
        <w:t xml:space="preserve">      </w:t>
      </w:r>
      <w:r w:rsidRPr="00574C97">
        <w:rPr>
          <w:rFonts w:ascii="Times New Roman" w:eastAsia="Calibri" w:hAnsi="Times New Roman" w:cs="Times New Roman"/>
        </w:rPr>
        <w:tab/>
        <w:t>Согласно  представленной в ОФК и С Администрации информации  об  исполнении  спортивного  плана  мероприятий  за  2017г. (от 08.08.2018 № 181):</w:t>
      </w:r>
    </w:p>
    <w:p w:rsidR="00FE6EF4" w:rsidRPr="00574C97" w:rsidRDefault="00FE6EF4" w:rsidP="00FE6E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574C97">
        <w:rPr>
          <w:rFonts w:ascii="Times New Roman" w:eastAsia="Calibri" w:hAnsi="Times New Roman" w:cs="Times New Roman"/>
        </w:rPr>
        <w:t>-  проведено   81  физкультурно-спортивное  мероприятие, по  отчету  об  исполнении муниципального  задания - 85 мероприятий  или  «-» 4   мероприятия;</w:t>
      </w:r>
    </w:p>
    <w:p w:rsidR="00FE6EF4" w:rsidRPr="00574C97" w:rsidRDefault="00FE6EF4" w:rsidP="00FE6E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  <w:r w:rsidRPr="00574C97">
        <w:rPr>
          <w:rFonts w:ascii="Times New Roman" w:eastAsia="Calibri" w:hAnsi="Times New Roman" w:cs="Times New Roman"/>
        </w:rPr>
        <w:t xml:space="preserve">- общее количество участников 6 477 чел. или  80 чел.  на  одно  мероприятие, </w:t>
      </w:r>
      <w:r w:rsidR="002A3C4E">
        <w:rPr>
          <w:rFonts w:ascii="Times New Roman" w:eastAsia="Calibri" w:hAnsi="Times New Roman" w:cs="Times New Roman"/>
          <w:b/>
        </w:rPr>
        <w:t>что  не соот</w:t>
      </w:r>
      <w:r w:rsidRPr="00574C97">
        <w:rPr>
          <w:rFonts w:ascii="Times New Roman" w:eastAsia="Calibri" w:hAnsi="Times New Roman" w:cs="Times New Roman"/>
          <w:b/>
        </w:rPr>
        <w:t xml:space="preserve">ветствует  показателю  отчета  об  исполнении муниципального  задания «+» 27 чел. </w:t>
      </w:r>
    </w:p>
    <w:p w:rsidR="00FE6EF4" w:rsidRPr="00574C97" w:rsidRDefault="00FE6EF4" w:rsidP="00FE6E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color w:val="C00000"/>
        </w:rPr>
      </w:pPr>
      <w:r w:rsidRPr="00574C97"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  <w:r w:rsidRPr="00574C97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FE6EF4" w:rsidRPr="00574C97" w:rsidRDefault="00FE6EF4" w:rsidP="00FE6E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574C97">
        <w:rPr>
          <w:rFonts w:ascii="Times New Roman" w:eastAsia="Calibri" w:hAnsi="Times New Roman" w:cs="Times New Roman"/>
        </w:rPr>
        <w:t xml:space="preserve">        </w:t>
      </w:r>
      <w:r w:rsidRPr="00574C97">
        <w:rPr>
          <w:rFonts w:ascii="Times New Roman" w:eastAsia="Calibri" w:hAnsi="Times New Roman" w:cs="Times New Roman"/>
        </w:rPr>
        <w:tab/>
        <w:t xml:space="preserve">К  отчету  об  исполнении  муниципального  задания за 1  полугодие  2018г.  представлен отчет - расшифровка о проведенных  мероприятиях в  соответствии с  планом работы: </w:t>
      </w:r>
    </w:p>
    <w:p w:rsidR="00FE6EF4" w:rsidRPr="00574C97" w:rsidRDefault="00FE6EF4" w:rsidP="00FE6E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</w:p>
    <w:tbl>
      <w:tblPr>
        <w:tblStyle w:val="4"/>
        <w:tblW w:w="9493" w:type="dxa"/>
        <w:tblLook w:val="04A0" w:firstRow="1" w:lastRow="0" w:firstColumn="1" w:lastColumn="0" w:noHBand="0" w:noVBand="1"/>
      </w:tblPr>
      <w:tblGrid>
        <w:gridCol w:w="2588"/>
        <w:gridCol w:w="2337"/>
        <w:gridCol w:w="1227"/>
        <w:gridCol w:w="1223"/>
        <w:gridCol w:w="2118"/>
      </w:tblGrid>
      <w:tr w:rsidR="00FE6EF4" w:rsidRPr="00574C97" w:rsidTr="00EC1D22">
        <w:tc>
          <w:tcPr>
            <w:tcW w:w="2588" w:type="dxa"/>
            <w:vMerge w:val="restart"/>
            <w:vAlign w:val="center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bidi="ru-RU"/>
              </w:rPr>
            </w:pPr>
            <w:r w:rsidRPr="00574C97">
              <w:rPr>
                <w:sz w:val="18"/>
                <w:szCs w:val="18"/>
                <w:lang w:bidi="ru-RU"/>
              </w:rPr>
              <w:t>Период</w:t>
            </w:r>
          </w:p>
        </w:tc>
        <w:tc>
          <w:tcPr>
            <w:tcW w:w="2337" w:type="dxa"/>
            <w:vMerge w:val="restart"/>
            <w:vAlign w:val="center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bidi="ru-RU"/>
              </w:rPr>
            </w:pPr>
            <w:r w:rsidRPr="00574C97">
              <w:rPr>
                <w:sz w:val="18"/>
                <w:szCs w:val="18"/>
                <w:lang w:bidi="ru-RU"/>
              </w:rPr>
              <w:t>Количество  мероприятий по  плану</w:t>
            </w:r>
          </w:p>
        </w:tc>
        <w:tc>
          <w:tcPr>
            <w:tcW w:w="2450" w:type="dxa"/>
            <w:gridSpan w:val="2"/>
            <w:vAlign w:val="center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bidi="ru-RU"/>
              </w:rPr>
            </w:pPr>
            <w:r w:rsidRPr="00574C97">
              <w:rPr>
                <w:sz w:val="18"/>
                <w:szCs w:val="18"/>
                <w:lang w:bidi="ru-RU"/>
              </w:rPr>
              <w:t>По  отчету-расшифровке</w:t>
            </w:r>
          </w:p>
        </w:tc>
        <w:tc>
          <w:tcPr>
            <w:tcW w:w="2118" w:type="dxa"/>
            <w:vMerge w:val="restart"/>
            <w:vAlign w:val="center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169"/>
              <w:jc w:val="center"/>
              <w:outlineLvl w:val="0"/>
              <w:rPr>
                <w:sz w:val="18"/>
                <w:szCs w:val="18"/>
                <w:lang w:bidi="ru-RU"/>
              </w:rPr>
            </w:pPr>
            <w:r w:rsidRPr="00574C97">
              <w:rPr>
                <w:sz w:val="18"/>
                <w:szCs w:val="18"/>
                <w:lang w:bidi="ru-RU"/>
              </w:rPr>
              <w:t>Отклонение  от  плана</w:t>
            </w:r>
          </w:p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169"/>
              <w:jc w:val="center"/>
              <w:outlineLvl w:val="0"/>
              <w:rPr>
                <w:sz w:val="18"/>
                <w:szCs w:val="18"/>
                <w:lang w:bidi="ru-RU"/>
              </w:rPr>
            </w:pPr>
            <w:r w:rsidRPr="00574C97">
              <w:rPr>
                <w:sz w:val="18"/>
                <w:szCs w:val="18"/>
                <w:lang w:bidi="ru-RU"/>
              </w:rPr>
              <w:t>по кол-ву  мероприятий</w:t>
            </w:r>
          </w:p>
        </w:tc>
      </w:tr>
      <w:tr w:rsidR="00FE6EF4" w:rsidRPr="00574C97" w:rsidTr="00EC1D22">
        <w:tc>
          <w:tcPr>
            <w:tcW w:w="2588" w:type="dxa"/>
            <w:vMerge/>
            <w:vAlign w:val="center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bidi="ru-RU"/>
              </w:rPr>
            </w:pPr>
          </w:p>
        </w:tc>
        <w:tc>
          <w:tcPr>
            <w:tcW w:w="2337" w:type="dxa"/>
            <w:vMerge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bidi="ru-RU"/>
              </w:rPr>
            </w:pPr>
          </w:p>
        </w:tc>
        <w:tc>
          <w:tcPr>
            <w:tcW w:w="1227" w:type="dxa"/>
            <w:vAlign w:val="center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bidi="ru-RU"/>
              </w:rPr>
            </w:pPr>
            <w:r w:rsidRPr="00574C97">
              <w:rPr>
                <w:sz w:val="18"/>
                <w:szCs w:val="18"/>
                <w:lang w:bidi="ru-RU"/>
              </w:rPr>
              <w:t>количество  мероприятий</w:t>
            </w:r>
          </w:p>
        </w:tc>
        <w:tc>
          <w:tcPr>
            <w:tcW w:w="1223" w:type="dxa"/>
            <w:vAlign w:val="center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bidi="ru-RU"/>
              </w:rPr>
            </w:pPr>
            <w:r w:rsidRPr="00574C97">
              <w:rPr>
                <w:sz w:val="18"/>
                <w:szCs w:val="18"/>
                <w:lang w:bidi="ru-RU"/>
              </w:rPr>
              <w:t>количество участников</w:t>
            </w:r>
          </w:p>
        </w:tc>
        <w:tc>
          <w:tcPr>
            <w:tcW w:w="2118" w:type="dxa"/>
            <w:vMerge/>
            <w:vAlign w:val="center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bidi="ru-RU"/>
              </w:rPr>
            </w:pPr>
          </w:p>
        </w:tc>
      </w:tr>
      <w:tr w:rsidR="00FE6EF4" w:rsidRPr="00574C97" w:rsidTr="00EC1D22">
        <w:tc>
          <w:tcPr>
            <w:tcW w:w="2588" w:type="dxa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bidi="ru-RU"/>
              </w:rPr>
            </w:pPr>
            <w:r w:rsidRPr="00574C97">
              <w:rPr>
                <w:sz w:val="18"/>
                <w:szCs w:val="18"/>
                <w:lang w:bidi="ru-RU"/>
              </w:rPr>
              <w:t>Январь</w:t>
            </w:r>
          </w:p>
        </w:tc>
        <w:tc>
          <w:tcPr>
            <w:tcW w:w="2337" w:type="dxa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bidi="ru-RU"/>
              </w:rPr>
            </w:pPr>
            <w:r w:rsidRPr="00574C97">
              <w:rPr>
                <w:sz w:val="18"/>
                <w:szCs w:val="18"/>
                <w:lang w:bidi="ru-RU"/>
              </w:rPr>
              <w:t>13</w:t>
            </w:r>
          </w:p>
        </w:tc>
        <w:tc>
          <w:tcPr>
            <w:tcW w:w="1227" w:type="dxa"/>
            <w:vAlign w:val="center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bidi="ru-RU"/>
              </w:rPr>
            </w:pPr>
            <w:r w:rsidRPr="00574C97">
              <w:rPr>
                <w:sz w:val="18"/>
                <w:szCs w:val="18"/>
                <w:lang w:bidi="ru-RU"/>
              </w:rPr>
              <w:t>8</w:t>
            </w:r>
          </w:p>
        </w:tc>
        <w:tc>
          <w:tcPr>
            <w:tcW w:w="1223" w:type="dxa"/>
            <w:vAlign w:val="center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bidi="ru-RU"/>
              </w:rPr>
            </w:pPr>
            <w:r w:rsidRPr="00574C97">
              <w:rPr>
                <w:sz w:val="18"/>
                <w:szCs w:val="18"/>
                <w:lang w:bidi="ru-RU"/>
              </w:rPr>
              <w:t>507</w:t>
            </w:r>
          </w:p>
        </w:tc>
        <w:tc>
          <w:tcPr>
            <w:tcW w:w="2118" w:type="dxa"/>
            <w:vAlign w:val="center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bidi="ru-RU"/>
              </w:rPr>
            </w:pPr>
            <w:r w:rsidRPr="00574C97">
              <w:rPr>
                <w:sz w:val="18"/>
                <w:szCs w:val="18"/>
                <w:lang w:bidi="ru-RU"/>
              </w:rPr>
              <w:t>5</w:t>
            </w:r>
          </w:p>
        </w:tc>
      </w:tr>
      <w:tr w:rsidR="00FE6EF4" w:rsidRPr="00574C97" w:rsidTr="00EC1D22">
        <w:tc>
          <w:tcPr>
            <w:tcW w:w="2588" w:type="dxa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bidi="ru-RU"/>
              </w:rPr>
            </w:pPr>
            <w:r w:rsidRPr="00574C97">
              <w:rPr>
                <w:sz w:val="18"/>
                <w:szCs w:val="18"/>
                <w:lang w:bidi="ru-RU"/>
              </w:rPr>
              <w:t>Февраль</w:t>
            </w:r>
          </w:p>
        </w:tc>
        <w:tc>
          <w:tcPr>
            <w:tcW w:w="2337" w:type="dxa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bidi="ru-RU"/>
              </w:rPr>
            </w:pPr>
            <w:r w:rsidRPr="00574C97">
              <w:rPr>
                <w:sz w:val="18"/>
                <w:szCs w:val="18"/>
                <w:lang w:bidi="ru-RU"/>
              </w:rPr>
              <w:t>12</w:t>
            </w:r>
          </w:p>
        </w:tc>
        <w:tc>
          <w:tcPr>
            <w:tcW w:w="1227" w:type="dxa"/>
            <w:vAlign w:val="center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bidi="ru-RU"/>
              </w:rPr>
            </w:pPr>
            <w:r w:rsidRPr="00574C97">
              <w:rPr>
                <w:sz w:val="18"/>
                <w:szCs w:val="18"/>
                <w:lang w:bidi="ru-RU"/>
              </w:rPr>
              <w:t>11</w:t>
            </w:r>
          </w:p>
        </w:tc>
        <w:tc>
          <w:tcPr>
            <w:tcW w:w="1223" w:type="dxa"/>
            <w:vAlign w:val="center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bidi="ru-RU"/>
              </w:rPr>
            </w:pPr>
            <w:r w:rsidRPr="00574C97">
              <w:rPr>
                <w:sz w:val="18"/>
                <w:szCs w:val="18"/>
                <w:lang w:bidi="ru-RU"/>
              </w:rPr>
              <w:t>694</w:t>
            </w:r>
          </w:p>
        </w:tc>
        <w:tc>
          <w:tcPr>
            <w:tcW w:w="2118" w:type="dxa"/>
            <w:vAlign w:val="center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bidi="ru-RU"/>
              </w:rPr>
            </w:pPr>
            <w:r w:rsidRPr="00574C97">
              <w:rPr>
                <w:sz w:val="18"/>
                <w:szCs w:val="18"/>
                <w:lang w:bidi="ru-RU"/>
              </w:rPr>
              <w:t>1</w:t>
            </w:r>
          </w:p>
        </w:tc>
      </w:tr>
      <w:tr w:rsidR="00FE6EF4" w:rsidRPr="00574C97" w:rsidTr="00EC1D22">
        <w:tc>
          <w:tcPr>
            <w:tcW w:w="2588" w:type="dxa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bidi="ru-RU"/>
              </w:rPr>
            </w:pPr>
            <w:r w:rsidRPr="00574C97">
              <w:rPr>
                <w:sz w:val="18"/>
                <w:szCs w:val="18"/>
                <w:lang w:bidi="ru-RU"/>
              </w:rPr>
              <w:t>Март</w:t>
            </w:r>
          </w:p>
        </w:tc>
        <w:tc>
          <w:tcPr>
            <w:tcW w:w="2337" w:type="dxa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bidi="ru-RU"/>
              </w:rPr>
            </w:pPr>
            <w:r w:rsidRPr="00574C97">
              <w:rPr>
                <w:sz w:val="18"/>
                <w:szCs w:val="18"/>
                <w:lang w:bidi="ru-RU"/>
              </w:rPr>
              <w:t>17</w:t>
            </w:r>
          </w:p>
        </w:tc>
        <w:tc>
          <w:tcPr>
            <w:tcW w:w="1227" w:type="dxa"/>
            <w:vAlign w:val="center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bidi="ru-RU"/>
              </w:rPr>
            </w:pPr>
            <w:r w:rsidRPr="00574C97">
              <w:rPr>
                <w:sz w:val="18"/>
                <w:szCs w:val="18"/>
                <w:lang w:bidi="ru-RU"/>
              </w:rPr>
              <w:t>12</w:t>
            </w:r>
          </w:p>
        </w:tc>
        <w:tc>
          <w:tcPr>
            <w:tcW w:w="1223" w:type="dxa"/>
            <w:vAlign w:val="center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bidi="ru-RU"/>
              </w:rPr>
            </w:pPr>
            <w:r w:rsidRPr="00574C97">
              <w:rPr>
                <w:sz w:val="18"/>
                <w:szCs w:val="18"/>
                <w:lang w:bidi="ru-RU"/>
              </w:rPr>
              <w:t>551</w:t>
            </w:r>
          </w:p>
        </w:tc>
        <w:tc>
          <w:tcPr>
            <w:tcW w:w="2118" w:type="dxa"/>
            <w:vAlign w:val="center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bidi="ru-RU"/>
              </w:rPr>
            </w:pPr>
            <w:r w:rsidRPr="00574C97">
              <w:rPr>
                <w:sz w:val="18"/>
                <w:szCs w:val="18"/>
                <w:lang w:bidi="ru-RU"/>
              </w:rPr>
              <w:t>5</w:t>
            </w:r>
          </w:p>
        </w:tc>
      </w:tr>
      <w:tr w:rsidR="00FE6EF4" w:rsidRPr="00574C97" w:rsidTr="00EC1D22">
        <w:tc>
          <w:tcPr>
            <w:tcW w:w="2588" w:type="dxa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bidi="ru-RU"/>
              </w:rPr>
            </w:pPr>
            <w:r w:rsidRPr="00574C97">
              <w:rPr>
                <w:sz w:val="18"/>
                <w:szCs w:val="18"/>
                <w:lang w:bidi="ru-RU"/>
              </w:rPr>
              <w:t>Апрель</w:t>
            </w:r>
          </w:p>
        </w:tc>
        <w:tc>
          <w:tcPr>
            <w:tcW w:w="2337" w:type="dxa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bidi="ru-RU"/>
              </w:rPr>
            </w:pPr>
            <w:r w:rsidRPr="00574C97">
              <w:rPr>
                <w:sz w:val="18"/>
                <w:szCs w:val="18"/>
                <w:lang w:bidi="ru-RU"/>
              </w:rPr>
              <w:t>12</w:t>
            </w:r>
          </w:p>
        </w:tc>
        <w:tc>
          <w:tcPr>
            <w:tcW w:w="1227" w:type="dxa"/>
            <w:vAlign w:val="center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bidi="ru-RU"/>
              </w:rPr>
            </w:pPr>
            <w:r w:rsidRPr="00574C97">
              <w:rPr>
                <w:sz w:val="18"/>
                <w:szCs w:val="18"/>
                <w:lang w:bidi="ru-RU"/>
              </w:rPr>
              <w:t>9</w:t>
            </w:r>
          </w:p>
        </w:tc>
        <w:tc>
          <w:tcPr>
            <w:tcW w:w="1223" w:type="dxa"/>
            <w:vAlign w:val="center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bidi="ru-RU"/>
              </w:rPr>
            </w:pPr>
            <w:r w:rsidRPr="00574C97">
              <w:rPr>
                <w:sz w:val="18"/>
                <w:szCs w:val="18"/>
                <w:lang w:bidi="ru-RU"/>
              </w:rPr>
              <w:t>597</w:t>
            </w:r>
          </w:p>
        </w:tc>
        <w:tc>
          <w:tcPr>
            <w:tcW w:w="2118" w:type="dxa"/>
            <w:vAlign w:val="center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bidi="ru-RU"/>
              </w:rPr>
            </w:pPr>
            <w:r w:rsidRPr="00574C97">
              <w:rPr>
                <w:sz w:val="18"/>
                <w:szCs w:val="18"/>
                <w:lang w:bidi="ru-RU"/>
              </w:rPr>
              <w:t>3</w:t>
            </w:r>
          </w:p>
        </w:tc>
      </w:tr>
      <w:tr w:rsidR="00FE6EF4" w:rsidRPr="00574C97" w:rsidTr="00EC1D22">
        <w:tc>
          <w:tcPr>
            <w:tcW w:w="2588" w:type="dxa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bidi="ru-RU"/>
              </w:rPr>
            </w:pPr>
            <w:r w:rsidRPr="00574C97">
              <w:rPr>
                <w:sz w:val="18"/>
                <w:szCs w:val="18"/>
                <w:lang w:bidi="ru-RU"/>
              </w:rPr>
              <w:t>Май</w:t>
            </w:r>
          </w:p>
        </w:tc>
        <w:tc>
          <w:tcPr>
            <w:tcW w:w="2337" w:type="dxa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bidi="ru-RU"/>
              </w:rPr>
            </w:pPr>
            <w:r w:rsidRPr="00574C97">
              <w:rPr>
                <w:sz w:val="18"/>
                <w:szCs w:val="18"/>
                <w:lang w:bidi="ru-RU"/>
              </w:rPr>
              <w:t>19</w:t>
            </w:r>
          </w:p>
        </w:tc>
        <w:tc>
          <w:tcPr>
            <w:tcW w:w="1227" w:type="dxa"/>
            <w:vAlign w:val="center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bidi="ru-RU"/>
              </w:rPr>
            </w:pPr>
            <w:r w:rsidRPr="00574C97">
              <w:rPr>
                <w:sz w:val="18"/>
                <w:szCs w:val="18"/>
                <w:lang w:bidi="ru-RU"/>
              </w:rPr>
              <w:t>7</w:t>
            </w:r>
          </w:p>
        </w:tc>
        <w:tc>
          <w:tcPr>
            <w:tcW w:w="1223" w:type="dxa"/>
            <w:vAlign w:val="center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bidi="ru-RU"/>
              </w:rPr>
            </w:pPr>
            <w:r w:rsidRPr="00574C97">
              <w:rPr>
                <w:sz w:val="18"/>
                <w:szCs w:val="18"/>
                <w:lang w:bidi="ru-RU"/>
              </w:rPr>
              <w:t>430</w:t>
            </w:r>
          </w:p>
        </w:tc>
        <w:tc>
          <w:tcPr>
            <w:tcW w:w="2118" w:type="dxa"/>
            <w:vAlign w:val="center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bidi="ru-RU"/>
              </w:rPr>
            </w:pPr>
            <w:r w:rsidRPr="00574C97">
              <w:rPr>
                <w:sz w:val="18"/>
                <w:szCs w:val="18"/>
                <w:lang w:bidi="ru-RU"/>
              </w:rPr>
              <w:t>12</w:t>
            </w:r>
          </w:p>
        </w:tc>
      </w:tr>
      <w:tr w:rsidR="00FE6EF4" w:rsidRPr="00574C97" w:rsidTr="00EC1D22">
        <w:tc>
          <w:tcPr>
            <w:tcW w:w="2588" w:type="dxa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bidi="ru-RU"/>
              </w:rPr>
            </w:pPr>
            <w:r w:rsidRPr="00574C97">
              <w:rPr>
                <w:sz w:val="18"/>
                <w:szCs w:val="18"/>
                <w:lang w:bidi="ru-RU"/>
              </w:rPr>
              <w:t>Июнь</w:t>
            </w:r>
          </w:p>
        </w:tc>
        <w:tc>
          <w:tcPr>
            <w:tcW w:w="2337" w:type="dxa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bidi="ru-RU"/>
              </w:rPr>
            </w:pPr>
            <w:r w:rsidRPr="00574C97">
              <w:rPr>
                <w:sz w:val="18"/>
                <w:szCs w:val="18"/>
                <w:lang w:bidi="ru-RU"/>
              </w:rPr>
              <w:t>13</w:t>
            </w:r>
          </w:p>
        </w:tc>
        <w:tc>
          <w:tcPr>
            <w:tcW w:w="1227" w:type="dxa"/>
            <w:vAlign w:val="center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bidi="ru-RU"/>
              </w:rPr>
            </w:pPr>
            <w:r w:rsidRPr="00574C97">
              <w:rPr>
                <w:sz w:val="18"/>
                <w:szCs w:val="18"/>
                <w:lang w:bidi="ru-RU"/>
              </w:rPr>
              <w:t>4</w:t>
            </w:r>
          </w:p>
        </w:tc>
        <w:tc>
          <w:tcPr>
            <w:tcW w:w="1223" w:type="dxa"/>
            <w:vAlign w:val="center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bidi="ru-RU"/>
              </w:rPr>
            </w:pPr>
            <w:r w:rsidRPr="00574C97">
              <w:rPr>
                <w:sz w:val="18"/>
                <w:szCs w:val="18"/>
                <w:lang w:bidi="ru-RU"/>
              </w:rPr>
              <w:t>254</w:t>
            </w:r>
          </w:p>
        </w:tc>
        <w:tc>
          <w:tcPr>
            <w:tcW w:w="2118" w:type="dxa"/>
            <w:vAlign w:val="center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bidi="ru-RU"/>
              </w:rPr>
            </w:pPr>
            <w:r w:rsidRPr="00574C97">
              <w:rPr>
                <w:sz w:val="18"/>
                <w:szCs w:val="18"/>
                <w:lang w:bidi="ru-RU"/>
              </w:rPr>
              <w:t>9</w:t>
            </w:r>
          </w:p>
        </w:tc>
      </w:tr>
      <w:tr w:rsidR="00FE6EF4" w:rsidRPr="00574C97" w:rsidTr="00EC1D22">
        <w:tc>
          <w:tcPr>
            <w:tcW w:w="2588" w:type="dxa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  <w:lang w:bidi="ru-RU"/>
              </w:rPr>
            </w:pPr>
            <w:r w:rsidRPr="00574C97">
              <w:rPr>
                <w:b/>
                <w:sz w:val="18"/>
                <w:szCs w:val="18"/>
                <w:lang w:bidi="ru-RU"/>
              </w:rPr>
              <w:t>Итого  1  полугодие  2018г.</w:t>
            </w:r>
          </w:p>
        </w:tc>
        <w:tc>
          <w:tcPr>
            <w:tcW w:w="2337" w:type="dxa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  <w:lang w:bidi="ru-RU"/>
              </w:rPr>
            </w:pPr>
            <w:r w:rsidRPr="00574C97">
              <w:rPr>
                <w:b/>
                <w:sz w:val="18"/>
                <w:szCs w:val="18"/>
                <w:lang w:bidi="ru-RU"/>
              </w:rPr>
              <w:t>86</w:t>
            </w:r>
          </w:p>
        </w:tc>
        <w:tc>
          <w:tcPr>
            <w:tcW w:w="1227" w:type="dxa"/>
            <w:vAlign w:val="center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  <w:lang w:bidi="ru-RU"/>
              </w:rPr>
            </w:pPr>
            <w:r w:rsidRPr="00574C97">
              <w:rPr>
                <w:b/>
                <w:sz w:val="18"/>
                <w:szCs w:val="18"/>
                <w:lang w:bidi="ru-RU"/>
              </w:rPr>
              <w:t>51</w:t>
            </w:r>
          </w:p>
        </w:tc>
        <w:tc>
          <w:tcPr>
            <w:tcW w:w="1223" w:type="dxa"/>
            <w:vAlign w:val="center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  <w:lang w:bidi="ru-RU"/>
              </w:rPr>
            </w:pPr>
            <w:r w:rsidRPr="00574C97">
              <w:rPr>
                <w:b/>
                <w:sz w:val="18"/>
                <w:szCs w:val="18"/>
                <w:lang w:bidi="ru-RU"/>
              </w:rPr>
              <w:t>3 033</w:t>
            </w:r>
          </w:p>
        </w:tc>
        <w:tc>
          <w:tcPr>
            <w:tcW w:w="2118" w:type="dxa"/>
            <w:vAlign w:val="center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  <w:lang w:bidi="ru-RU"/>
              </w:rPr>
            </w:pPr>
            <w:r w:rsidRPr="00574C97">
              <w:rPr>
                <w:b/>
                <w:sz w:val="18"/>
                <w:szCs w:val="18"/>
                <w:lang w:bidi="ru-RU"/>
              </w:rPr>
              <w:t>35</w:t>
            </w:r>
          </w:p>
        </w:tc>
      </w:tr>
      <w:tr w:rsidR="00FE6EF4" w:rsidRPr="00574C97" w:rsidTr="00EC1D22">
        <w:tc>
          <w:tcPr>
            <w:tcW w:w="2588" w:type="dxa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bidi="ru-RU"/>
              </w:rPr>
            </w:pPr>
            <w:r w:rsidRPr="00574C97">
              <w:rPr>
                <w:sz w:val="18"/>
                <w:szCs w:val="18"/>
                <w:lang w:bidi="ru-RU"/>
              </w:rPr>
              <w:t>Июнь</w:t>
            </w:r>
          </w:p>
        </w:tc>
        <w:tc>
          <w:tcPr>
            <w:tcW w:w="2337" w:type="dxa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bidi="ru-RU"/>
              </w:rPr>
            </w:pPr>
            <w:r w:rsidRPr="00574C97">
              <w:rPr>
                <w:sz w:val="18"/>
                <w:szCs w:val="18"/>
                <w:lang w:bidi="ru-RU"/>
              </w:rPr>
              <w:t>-</w:t>
            </w:r>
          </w:p>
        </w:tc>
        <w:tc>
          <w:tcPr>
            <w:tcW w:w="1227" w:type="dxa"/>
            <w:vAlign w:val="center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bidi="ru-RU"/>
              </w:rPr>
            </w:pPr>
            <w:r w:rsidRPr="00574C97">
              <w:rPr>
                <w:sz w:val="18"/>
                <w:szCs w:val="18"/>
                <w:lang w:bidi="ru-RU"/>
              </w:rPr>
              <w:t>2 (*)</w:t>
            </w:r>
          </w:p>
        </w:tc>
        <w:tc>
          <w:tcPr>
            <w:tcW w:w="1223" w:type="dxa"/>
            <w:vAlign w:val="center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bidi="ru-RU"/>
              </w:rPr>
            </w:pPr>
            <w:r w:rsidRPr="00574C97">
              <w:rPr>
                <w:sz w:val="18"/>
                <w:szCs w:val="18"/>
                <w:lang w:bidi="ru-RU"/>
              </w:rPr>
              <w:t>45</w:t>
            </w:r>
          </w:p>
        </w:tc>
        <w:tc>
          <w:tcPr>
            <w:tcW w:w="2118" w:type="dxa"/>
            <w:vAlign w:val="center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bidi="ru-RU"/>
              </w:rPr>
            </w:pPr>
            <w:r w:rsidRPr="00574C97">
              <w:rPr>
                <w:sz w:val="18"/>
                <w:szCs w:val="18"/>
                <w:lang w:bidi="ru-RU"/>
              </w:rPr>
              <w:t>- 2</w:t>
            </w:r>
          </w:p>
        </w:tc>
      </w:tr>
      <w:tr w:rsidR="00FE6EF4" w:rsidRPr="00574C97" w:rsidTr="00EC1D22">
        <w:tc>
          <w:tcPr>
            <w:tcW w:w="2588" w:type="dxa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  <w:lang w:bidi="ru-RU"/>
              </w:rPr>
            </w:pPr>
            <w:r w:rsidRPr="00574C97">
              <w:rPr>
                <w:b/>
                <w:sz w:val="18"/>
                <w:szCs w:val="18"/>
                <w:lang w:bidi="ru-RU"/>
              </w:rPr>
              <w:t>Итого  1  полугодие  2018г.</w:t>
            </w:r>
          </w:p>
        </w:tc>
        <w:tc>
          <w:tcPr>
            <w:tcW w:w="2337" w:type="dxa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  <w:lang w:bidi="ru-RU"/>
              </w:rPr>
            </w:pPr>
            <w:r w:rsidRPr="00574C97">
              <w:rPr>
                <w:b/>
                <w:sz w:val="18"/>
                <w:szCs w:val="18"/>
                <w:lang w:bidi="ru-RU"/>
              </w:rPr>
              <w:t>86</w:t>
            </w:r>
          </w:p>
        </w:tc>
        <w:tc>
          <w:tcPr>
            <w:tcW w:w="1227" w:type="dxa"/>
            <w:vAlign w:val="center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  <w:lang w:bidi="ru-RU"/>
              </w:rPr>
            </w:pPr>
            <w:r w:rsidRPr="00574C97">
              <w:rPr>
                <w:b/>
                <w:sz w:val="18"/>
                <w:szCs w:val="18"/>
                <w:lang w:bidi="ru-RU"/>
              </w:rPr>
              <w:t>53</w:t>
            </w:r>
          </w:p>
        </w:tc>
        <w:tc>
          <w:tcPr>
            <w:tcW w:w="1223" w:type="dxa"/>
            <w:vAlign w:val="center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  <w:lang w:bidi="ru-RU"/>
              </w:rPr>
            </w:pPr>
            <w:r w:rsidRPr="00574C97">
              <w:rPr>
                <w:b/>
                <w:sz w:val="18"/>
                <w:szCs w:val="18"/>
                <w:lang w:bidi="ru-RU"/>
              </w:rPr>
              <w:t>3 078</w:t>
            </w:r>
          </w:p>
        </w:tc>
        <w:tc>
          <w:tcPr>
            <w:tcW w:w="2118" w:type="dxa"/>
            <w:vAlign w:val="center"/>
          </w:tcPr>
          <w:p w:rsidR="00FE6EF4" w:rsidRPr="00574C97" w:rsidRDefault="00FE6EF4" w:rsidP="00EC1D2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  <w:lang w:bidi="ru-RU"/>
              </w:rPr>
            </w:pPr>
            <w:r w:rsidRPr="00574C97">
              <w:rPr>
                <w:b/>
                <w:sz w:val="18"/>
                <w:szCs w:val="18"/>
                <w:lang w:bidi="ru-RU"/>
              </w:rPr>
              <w:t>35</w:t>
            </w:r>
          </w:p>
        </w:tc>
      </w:tr>
    </w:tbl>
    <w:p w:rsidR="00FE6EF4" w:rsidRPr="00574C97" w:rsidRDefault="00FE6EF4" w:rsidP="00FE6E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 w:bidi="ru-RU"/>
        </w:rPr>
      </w:pPr>
      <w:r w:rsidRPr="00574C97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 w:bidi="ru-RU"/>
        </w:rPr>
        <w:t xml:space="preserve">  </w:t>
      </w:r>
    </w:p>
    <w:p w:rsidR="00FE6EF4" w:rsidRPr="00574C97" w:rsidRDefault="00FE6EF4" w:rsidP="00FE6E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 w:bidi="ru-RU"/>
        </w:rPr>
      </w:pPr>
      <w:r w:rsidRPr="00574C97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 xml:space="preserve">       </w:t>
      </w:r>
      <w:r w:rsidRPr="00574C97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574C97">
        <w:rPr>
          <w:rFonts w:ascii="Times New Roman" w:eastAsia="Times New Roman" w:hAnsi="Times New Roman" w:cs="Times New Roman"/>
          <w:b/>
          <w:lang w:eastAsia="ru-RU" w:bidi="ru-RU"/>
        </w:rPr>
        <w:t>КСО указывает, что:</w:t>
      </w:r>
    </w:p>
    <w:p w:rsidR="00FE6EF4" w:rsidRPr="00574C97" w:rsidRDefault="00FE6EF4" w:rsidP="00FE6E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574C97">
        <w:rPr>
          <w:rFonts w:ascii="Times New Roman" w:eastAsia="Times New Roman" w:hAnsi="Times New Roman" w:cs="Times New Roman"/>
          <w:lang w:eastAsia="ru-RU" w:bidi="ru-RU"/>
        </w:rPr>
        <w:t>- п</w:t>
      </w:r>
      <w:r w:rsidRPr="00574C97">
        <w:rPr>
          <w:rFonts w:ascii="Times New Roman" w:eastAsia="Calibri" w:hAnsi="Times New Roman" w:cs="Times New Roman"/>
        </w:rPr>
        <w:t>о  отчету о выполнении муниципального  задания  за 1 полугодие   2018г</w:t>
      </w:r>
      <w:r w:rsidRPr="00574C97">
        <w:rPr>
          <w:rFonts w:ascii="Times New Roman" w:eastAsia="Calibri" w:hAnsi="Times New Roman" w:cs="Times New Roman"/>
          <w:b/>
        </w:rPr>
        <w:t xml:space="preserve">.   проведено  52 мероприятия, </w:t>
      </w:r>
      <w:r w:rsidRPr="00574C97">
        <w:rPr>
          <w:rFonts w:ascii="Times New Roman" w:eastAsia="Calibri" w:hAnsi="Times New Roman" w:cs="Times New Roman"/>
        </w:rPr>
        <w:t>по  отчету-расшифровке</w:t>
      </w:r>
      <w:r w:rsidRPr="00574C97">
        <w:rPr>
          <w:rFonts w:ascii="Times New Roman" w:eastAsia="Calibri" w:hAnsi="Times New Roman" w:cs="Times New Roman"/>
          <w:b/>
        </w:rPr>
        <w:t xml:space="preserve"> – </w:t>
      </w:r>
      <w:r w:rsidRPr="00670570">
        <w:rPr>
          <w:rFonts w:ascii="Times New Roman" w:eastAsia="Calibri" w:hAnsi="Times New Roman" w:cs="Times New Roman"/>
        </w:rPr>
        <w:t>с</w:t>
      </w:r>
      <w:r w:rsidRPr="00574C97">
        <w:rPr>
          <w:rFonts w:ascii="Times New Roman" w:eastAsia="Calibri" w:hAnsi="Times New Roman" w:cs="Times New Roman"/>
        </w:rPr>
        <w:t xml:space="preserve">  начала  года </w:t>
      </w:r>
      <w:r w:rsidRPr="00574C97">
        <w:rPr>
          <w:rFonts w:ascii="Times New Roman" w:eastAsia="Calibri" w:hAnsi="Times New Roman" w:cs="Times New Roman"/>
          <w:b/>
        </w:rPr>
        <w:t>проведено  53 мероприятия</w:t>
      </w:r>
      <w:r w:rsidRPr="00574C97">
        <w:rPr>
          <w:rFonts w:ascii="Times New Roman" w:eastAsia="Calibri" w:hAnsi="Times New Roman" w:cs="Times New Roman"/>
        </w:rPr>
        <w:t>;</w:t>
      </w:r>
    </w:p>
    <w:p w:rsidR="00FE6EF4" w:rsidRPr="00574C97" w:rsidRDefault="00FE6EF4" w:rsidP="00FE6E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  <w:r w:rsidRPr="00574C97">
        <w:rPr>
          <w:rFonts w:ascii="Times New Roman" w:eastAsia="Calibri" w:hAnsi="Times New Roman" w:cs="Times New Roman"/>
        </w:rPr>
        <w:t xml:space="preserve"> - по  отчету-расшифровке количество участников 2 638 чел. </w:t>
      </w:r>
      <w:r w:rsidRPr="00574C97">
        <w:rPr>
          <w:rFonts w:ascii="Times New Roman" w:eastAsia="Calibri" w:hAnsi="Times New Roman" w:cs="Times New Roman"/>
          <w:b/>
        </w:rPr>
        <w:t>или   50 чел. на  одно  мероприятие, что  не  соответствует отчету по  муниципальному  заданию – 53 чел.;</w:t>
      </w:r>
    </w:p>
    <w:p w:rsidR="00FE6EF4" w:rsidRPr="00574C97" w:rsidRDefault="00FE6EF4" w:rsidP="00FE6E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  <w:r w:rsidRPr="00574C97">
        <w:rPr>
          <w:rFonts w:ascii="Times New Roman" w:eastAsia="Calibri" w:hAnsi="Times New Roman" w:cs="Times New Roman"/>
          <w:b/>
        </w:rPr>
        <w:t xml:space="preserve">- </w:t>
      </w:r>
      <w:r w:rsidRPr="00574C97">
        <w:rPr>
          <w:rFonts w:ascii="Times New Roman" w:eastAsia="Calibri" w:hAnsi="Times New Roman" w:cs="Times New Roman"/>
        </w:rPr>
        <w:t xml:space="preserve">в  отчете-расшифровке  неверно посчитано количество  участников - не  2 638 чел., а  3 078 чел.,  соответственно, количество участников  на  одно  мероприятие  составит </w:t>
      </w:r>
      <w:r w:rsidRPr="00574C97">
        <w:rPr>
          <w:rFonts w:ascii="Times New Roman" w:eastAsia="Calibri" w:hAnsi="Times New Roman" w:cs="Times New Roman"/>
          <w:b/>
        </w:rPr>
        <w:t>58 чел.,  что  превышает  отчетные   назначения -   53 чел.;</w:t>
      </w:r>
    </w:p>
    <w:p w:rsidR="00FE6EF4" w:rsidRPr="00574C97" w:rsidRDefault="00FE6EF4" w:rsidP="00FE6E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 w:bidi="ru-RU"/>
        </w:rPr>
      </w:pPr>
      <w:r w:rsidRPr="00574C97">
        <w:rPr>
          <w:rFonts w:ascii="Times New Roman" w:eastAsia="Calibri" w:hAnsi="Times New Roman" w:cs="Times New Roman"/>
        </w:rPr>
        <w:t>- п</w:t>
      </w:r>
      <w:r w:rsidRPr="00574C97">
        <w:rPr>
          <w:rFonts w:ascii="Times New Roman" w:eastAsia="Times New Roman" w:hAnsi="Times New Roman" w:cs="Times New Roman"/>
          <w:lang w:eastAsia="ru-RU" w:bidi="ru-RU"/>
        </w:rPr>
        <w:t xml:space="preserve">о  отчету - расшифровке 05.06.2018г. (кол-во участников 25 чел.)  и 06.06.2018г. (кол-во участников 20 чел.)   проведены   мероприятия –  турнир  по  шахматам  в честь  Дня Победы, </w:t>
      </w:r>
      <w:r w:rsidRPr="00574C97">
        <w:rPr>
          <w:rFonts w:ascii="Times New Roman" w:eastAsia="Times New Roman" w:hAnsi="Times New Roman" w:cs="Times New Roman"/>
          <w:b/>
          <w:lang w:eastAsia="ru-RU" w:bidi="ru-RU"/>
        </w:rPr>
        <w:t>которые  не  предусмотрены  планом   спортивных мероприятий  на  июнь 2018г.</w:t>
      </w:r>
    </w:p>
    <w:p w:rsidR="00FE6EF4" w:rsidRPr="00574C97" w:rsidRDefault="00FE6EF4" w:rsidP="00FE6E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 w:bidi="ru-RU"/>
        </w:rPr>
      </w:pPr>
      <w:r w:rsidRPr="00574C97">
        <w:rPr>
          <w:rFonts w:ascii="Times New Roman" w:eastAsia="Times New Roman" w:hAnsi="Times New Roman" w:cs="Times New Roman"/>
          <w:b/>
          <w:lang w:eastAsia="ru-RU" w:bidi="ru-RU"/>
        </w:rPr>
        <w:t xml:space="preserve">        </w:t>
      </w:r>
      <w:r w:rsidRPr="00574C97">
        <w:rPr>
          <w:rFonts w:ascii="Times New Roman" w:eastAsia="Times New Roman" w:hAnsi="Times New Roman" w:cs="Times New Roman"/>
          <w:b/>
          <w:lang w:eastAsia="ru-RU" w:bidi="ru-RU"/>
        </w:rPr>
        <w:tab/>
      </w:r>
      <w:r w:rsidRPr="00574C97">
        <w:rPr>
          <w:rFonts w:ascii="Times New Roman" w:eastAsia="Times New Roman" w:hAnsi="Times New Roman" w:cs="Times New Roman"/>
          <w:b/>
          <w:color w:val="FF0000"/>
          <w:lang w:eastAsia="ru-RU" w:bidi="ru-RU"/>
        </w:rPr>
        <w:t xml:space="preserve"> </w:t>
      </w:r>
      <w:r w:rsidRPr="00574C97">
        <w:rPr>
          <w:rFonts w:ascii="Times New Roman" w:eastAsia="Times New Roman" w:hAnsi="Times New Roman" w:cs="Times New Roman"/>
          <w:b/>
          <w:lang w:eastAsia="ru-RU" w:bidi="ru-RU"/>
        </w:rPr>
        <w:t>Таким  образом,  отчет  об  исполнении муниципального  задания   за 1  полугодие 2018г.  составлен недостоверно, что  требует корректировки.</w:t>
      </w:r>
    </w:p>
    <w:p w:rsidR="00FE6EF4" w:rsidRPr="00CE384A" w:rsidRDefault="00FE6EF4" w:rsidP="00FE6E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574C97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ab/>
        <w:t xml:space="preserve"> </w:t>
      </w:r>
    </w:p>
    <w:p w:rsidR="00FE6EF4" w:rsidRPr="004B62A4" w:rsidRDefault="00FE6EF4" w:rsidP="00D44C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4B62A4">
        <w:rPr>
          <w:rFonts w:ascii="Times New Roman" w:hAnsi="Times New Roman" w:cs="Times New Roman"/>
          <w:b/>
        </w:rPr>
        <w:t>Выводы</w:t>
      </w:r>
    </w:p>
    <w:p w:rsidR="00FE6EF4" w:rsidRPr="00A41C5B" w:rsidRDefault="00FE6EF4" w:rsidP="00FE6E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698" w:rsidRDefault="002B1698" w:rsidP="002B1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303DE">
        <w:rPr>
          <w:rFonts w:ascii="Times New Roman" w:eastAsia="Calibri" w:hAnsi="Times New Roman" w:cs="Times New Roman"/>
        </w:rPr>
        <w:t>По результатам экспертизы МП «</w:t>
      </w:r>
      <w:r w:rsidRPr="00F303DE">
        <w:rPr>
          <w:rFonts w:ascii="Times New Roman" w:eastAsia="Times New Roman" w:hAnsi="Times New Roman" w:cs="Times New Roman"/>
          <w:lang w:eastAsia="ar-SA"/>
        </w:rPr>
        <w:t xml:space="preserve">Развитие физической культуры и спорта </w:t>
      </w:r>
      <w:r w:rsidRPr="00F303DE">
        <w:rPr>
          <w:rFonts w:ascii="Times New Roman" w:hAnsi="Times New Roman" w:cs="Times New Roman"/>
          <w:lang w:eastAsia="ru-RU"/>
        </w:rPr>
        <w:t>в  муниципальном образовании городское поселение Кандалакша на 2014-2020г.г.» установлено</w:t>
      </w:r>
      <w:r>
        <w:rPr>
          <w:rFonts w:ascii="Times New Roman" w:hAnsi="Times New Roman" w:cs="Times New Roman"/>
          <w:lang w:eastAsia="ru-RU"/>
        </w:rPr>
        <w:t>:</w:t>
      </w:r>
    </w:p>
    <w:p w:rsidR="002B1698" w:rsidRPr="002B1698" w:rsidRDefault="002B1698" w:rsidP="002B1698">
      <w:pPr>
        <w:pStyle w:val="a3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418ED">
        <w:rPr>
          <w:rFonts w:ascii="Times New Roman" w:hAnsi="Times New Roman" w:cs="Times New Roman"/>
          <w:lang w:eastAsia="ru-RU"/>
        </w:rPr>
        <w:t>соответствие о</w:t>
      </w:r>
      <w:r w:rsidRPr="003418ED">
        <w:rPr>
          <w:rFonts w:ascii="Times New Roman" w:eastAsia="Times New Roman" w:hAnsi="Times New Roman" w:cs="Times New Roman"/>
          <w:lang w:eastAsia="ru-RU"/>
        </w:rPr>
        <w:t xml:space="preserve">сновных положений </w:t>
      </w:r>
      <w:r w:rsidRPr="002B1698">
        <w:rPr>
          <w:rFonts w:ascii="Times New Roman" w:eastAsia="Times New Roman" w:hAnsi="Times New Roman" w:cs="Times New Roman"/>
          <w:lang w:eastAsia="ru-RU"/>
        </w:rPr>
        <w:t xml:space="preserve">программы </w:t>
      </w:r>
      <w:r w:rsidRPr="002B1698">
        <w:rPr>
          <w:rStyle w:val="fontstyle01"/>
          <w:sz w:val="22"/>
          <w:szCs w:val="22"/>
        </w:rPr>
        <w:t xml:space="preserve">действующим нормативным правовым актам; </w:t>
      </w:r>
    </w:p>
    <w:p w:rsidR="002B1698" w:rsidRPr="003418ED" w:rsidRDefault="002B1698" w:rsidP="002B1698">
      <w:pPr>
        <w:pStyle w:val="a3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418ED">
        <w:rPr>
          <w:rFonts w:ascii="Times New Roman" w:eastAsia="Times New Roman" w:hAnsi="Times New Roman" w:cs="Times New Roman"/>
          <w:lang w:eastAsia="ru-RU"/>
        </w:rPr>
        <w:t>цели и задачи программы соответствуют показателям Прогноза социально-экономического развития муниципального образования городское поселение Кандалакша;</w:t>
      </w:r>
    </w:p>
    <w:p w:rsidR="002B1698" w:rsidRDefault="002B1698" w:rsidP="002B1698">
      <w:pPr>
        <w:pStyle w:val="a3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418ED">
        <w:rPr>
          <w:rFonts w:ascii="Times New Roman" w:hAnsi="Times New Roman" w:cs="Times New Roman"/>
        </w:rPr>
        <w:t>комплекс мероприятий программы взаимоувязан по задачам, ресурсам и срокам реализации, обеспечивающих эффективное решение установленных проблем;</w:t>
      </w:r>
    </w:p>
    <w:p w:rsidR="002B1698" w:rsidRDefault="002B1698" w:rsidP="002B1698">
      <w:pPr>
        <w:pStyle w:val="a3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D484F">
        <w:rPr>
          <w:rFonts w:ascii="Times New Roman" w:hAnsi="Times New Roman" w:cs="Times New Roman"/>
        </w:rPr>
        <w:t>оказатели эффективности программы рассчитаны в соответствии с утвержденной Методикой</w:t>
      </w:r>
      <w:r>
        <w:rPr>
          <w:rFonts w:ascii="Times New Roman" w:hAnsi="Times New Roman" w:cs="Times New Roman"/>
        </w:rPr>
        <w:t>.</w:t>
      </w:r>
    </w:p>
    <w:p w:rsidR="002B1698" w:rsidRPr="00FD484F" w:rsidRDefault="002B1698" w:rsidP="002B169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B1698" w:rsidRPr="006951F8" w:rsidRDefault="002B1698" w:rsidP="002B1698">
      <w:pPr>
        <w:pStyle w:val="aff0"/>
        <w:rPr>
          <w:sz w:val="22"/>
          <w:szCs w:val="22"/>
        </w:rPr>
      </w:pPr>
      <w:r w:rsidRPr="006951F8">
        <w:rPr>
          <w:sz w:val="22"/>
          <w:szCs w:val="22"/>
        </w:rPr>
        <w:lastRenderedPageBreak/>
        <w:t xml:space="preserve">Финансовое обеспечение </w:t>
      </w:r>
      <w:r w:rsidRPr="00146C45">
        <w:rPr>
          <w:sz w:val="22"/>
          <w:szCs w:val="22"/>
        </w:rPr>
        <w:t xml:space="preserve">программы </w:t>
      </w:r>
      <w:r>
        <w:rPr>
          <w:sz w:val="22"/>
          <w:szCs w:val="22"/>
        </w:rPr>
        <w:t>выделено</w:t>
      </w:r>
      <w:r w:rsidRPr="00146C45">
        <w:rPr>
          <w:sz w:val="22"/>
          <w:szCs w:val="22"/>
        </w:rPr>
        <w:t xml:space="preserve"> по </w:t>
      </w:r>
      <w:r w:rsidRPr="006951F8">
        <w:rPr>
          <w:sz w:val="22"/>
          <w:szCs w:val="22"/>
        </w:rPr>
        <w:t>источникам финансирования за счет средств областного, местного бюджетов и средств</w:t>
      </w:r>
      <w:r w:rsidR="002A3C4E">
        <w:rPr>
          <w:sz w:val="22"/>
          <w:szCs w:val="22"/>
        </w:rPr>
        <w:t>,</w:t>
      </w:r>
      <w:r w:rsidRPr="006951F8">
        <w:rPr>
          <w:sz w:val="22"/>
          <w:szCs w:val="22"/>
        </w:rPr>
        <w:t xml:space="preserve"> привлеченных от физических и юридических лиц. </w:t>
      </w:r>
    </w:p>
    <w:p w:rsidR="002B1698" w:rsidRPr="00E41300" w:rsidRDefault="002B1698" w:rsidP="002B1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41300">
        <w:rPr>
          <w:rFonts w:ascii="Times New Roman" w:eastAsia="Times New Roman" w:hAnsi="Times New Roman" w:cs="Times New Roman"/>
          <w:lang w:eastAsia="ru-RU"/>
        </w:rPr>
        <w:t>Кассовое исполнение Программы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Pr="00E4130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B1698" w:rsidRPr="006951F8" w:rsidRDefault="002B1698" w:rsidP="002B1698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1F8">
        <w:rPr>
          <w:rFonts w:ascii="Times New Roman" w:hAnsi="Times New Roman" w:cs="Times New Roman"/>
        </w:rPr>
        <w:t xml:space="preserve">за 2017г. в целом составило </w:t>
      </w:r>
      <w:r w:rsidRPr="006951F8">
        <w:rPr>
          <w:rFonts w:ascii="Times New Roman" w:eastAsia="Times New Roman" w:hAnsi="Times New Roman" w:cs="Times New Roman"/>
          <w:lang w:eastAsia="ru-RU"/>
        </w:rPr>
        <w:t xml:space="preserve">19 432,3 </w:t>
      </w:r>
      <w:r w:rsidRPr="006951F8">
        <w:rPr>
          <w:rFonts w:ascii="Times New Roman" w:hAnsi="Times New Roman" w:cs="Times New Roman"/>
        </w:rPr>
        <w:t xml:space="preserve">тыс. рублей или </w:t>
      </w:r>
      <w:r w:rsidRPr="006951F8">
        <w:rPr>
          <w:rFonts w:ascii="Times New Roman" w:eastAsia="Times New Roman" w:hAnsi="Times New Roman" w:cs="Times New Roman"/>
          <w:lang w:eastAsia="ru-RU"/>
        </w:rPr>
        <w:t>78,4%</w:t>
      </w:r>
      <w:r w:rsidRPr="006951F8">
        <w:rPr>
          <w:rFonts w:ascii="Times New Roman" w:hAnsi="Times New Roman" w:cs="Times New Roman"/>
        </w:rPr>
        <w:t xml:space="preserve">  от запланированного объема  финансирования (</w:t>
      </w:r>
      <w:r w:rsidRPr="006951F8">
        <w:rPr>
          <w:rFonts w:ascii="Times New Roman" w:eastAsia="Times New Roman" w:hAnsi="Times New Roman" w:cs="Times New Roman"/>
          <w:lang w:eastAsia="ru-RU"/>
        </w:rPr>
        <w:t>24 774,7</w:t>
      </w:r>
      <w:r w:rsidRPr="006951F8">
        <w:rPr>
          <w:rFonts w:ascii="Times New Roman" w:hAnsi="Times New Roman" w:cs="Times New Roman"/>
        </w:rPr>
        <w:t xml:space="preserve"> тыс.рублей);</w:t>
      </w:r>
      <w:r w:rsidRPr="006951F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B1698" w:rsidRPr="006951F8" w:rsidRDefault="002B1698" w:rsidP="002B1698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1F8">
        <w:rPr>
          <w:rFonts w:ascii="Times New Roman" w:hAnsi="Times New Roman" w:cs="Times New Roman"/>
        </w:rPr>
        <w:t>в 2018г. в</w:t>
      </w:r>
      <w:r>
        <w:rPr>
          <w:rFonts w:ascii="Times New Roman" w:hAnsi="Times New Roman" w:cs="Times New Roman"/>
        </w:rPr>
        <w:t xml:space="preserve"> </w:t>
      </w:r>
      <w:r w:rsidRPr="006951F8">
        <w:rPr>
          <w:rFonts w:ascii="Times New Roman" w:hAnsi="Times New Roman" w:cs="Times New Roman"/>
        </w:rPr>
        <w:t xml:space="preserve">сумме </w:t>
      </w:r>
      <w:r w:rsidRPr="006951F8">
        <w:rPr>
          <w:rFonts w:ascii="Times New Roman" w:eastAsia="Times New Roman" w:hAnsi="Times New Roman" w:cs="Times New Roman"/>
          <w:lang w:eastAsia="ru-RU"/>
        </w:rPr>
        <w:t xml:space="preserve">7 841,4 </w:t>
      </w:r>
      <w:r w:rsidRPr="006951F8">
        <w:rPr>
          <w:rFonts w:ascii="Times New Roman" w:hAnsi="Times New Roman" w:cs="Times New Roman"/>
        </w:rPr>
        <w:t>тыс.рублей или 39,38</w:t>
      </w:r>
      <w:r w:rsidRPr="006951F8">
        <w:rPr>
          <w:rFonts w:ascii="Times New Roman" w:eastAsia="Times New Roman" w:hAnsi="Times New Roman" w:cs="Times New Roman"/>
          <w:lang w:eastAsia="ru-RU"/>
        </w:rPr>
        <w:t>%</w:t>
      </w:r>
      <w:r w:rsidRPr="006951F8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плана</w:t>
      </w:r>
      <w:r w:rsidRPr="006951F8">
        <w:rPr>
          <w:rFonts w:ascii="Times New Roman" w:hAnsi="Times New Roman" w:cs="Times New Roman"/>
        </w:rPr>
        <w:t xml:space="preserve"> (</w:t>
      </w:r>
      <w:r w:rsidRPr="006951F8">
        <w:rPr>
          <w:rFonts w:ascii="Times New Roman" w:eastAsia="Times New Roman" w:hAnsi="Times New Roman" w:cs="Times New Roman"/>
          <w:lang w:eastAsia="ru-RU"/>
        </w:rPr>
        <w:t xml:space="preserve">19 702,3 </w:t>
      </w:r>
      <w:r w:rsidRPr="006951F8">
        <w:rPr>
          <w:rFonts w:ascii="Times New Roman" w:hAnsi="Times New Roman" w:cs="Times New Roman"/>
        </w:rPr>
        <w:t>тыс.рублей).</w:t>
      </w:r>
    </w:p>
    <w:p w:rsidR="002B1698" w:rsidRPr="00BC0204" w:rsidRDefault="002B1698" w:rsidP="002B1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1698" w:rsidRPr="00990AD3" w:rsidRDefault="002B1698" w:rsidP="002B1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</w:t>
      </w:r>
      <w:r w:rsidRPr="00F73014">
        <w:rPr>
          <w:rFonts w:ascii="Times New Roman" w:eastAsia="Times New Roman" w:hAnsi="Times New Roman" w:cs="Times New Roman"/>
          <w:lang w:eastAsia="ru-RU"/>
        </w:rPr>
        <w:t xml:space="preserve">юджетные средства  </w:t>
      </w:r>
      <w:r>
        <w:rPr>
          <w:rFonts w:ascii="Times New Roman" w:eastAsia="Times New Roman" w:hAnsi="Times New Roman" w:cs="Times New Roman"/>
          <w:lang w:eastAsia="ru-RU"/>
        </w:rPr>
        <w:t>из</w:t>
      </w:r>
      <w:r w:rsidRPr="00F73014">
        <w:rPr>
          <w:rFonts w:ascii="Times New Roman" w:eastAsia="Times New Roman" w:hAnsi="Times New Roman" w:cs="Times New Roman"/>
          <w:lang w:eastAsia="ru-RU"/>
        </w:rPr>
        <w:t>расходованы  на  запланированные  программ</w:t>
      </w:r>
      <w:r>
        <w:rPr>
          <w:rFonts w:ascii="Times New Roman" w:eastAsia="Times New Roman" w:hAnsi="Times New Roman" w:cs="Times New Roman"/>
          <w:lang w:eastAsia="ru-RU"/>
        </w:rPr>
        <w:t>ные  мероприятия, за исключением нецелевых средств</w:t>
      </w:r>
      <w:r w:rsidR="002A3C4E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в сумме  </w:t>
      </w:r>
      <w:r w:rsidRPr="00990AD3">
        <w:rPr>
          <w:rFonts w:ascii="Times New Roman" w:hAnsi="Times New Roman" w:cs="Times New Roman"/>
        </w:rPr>
        <w:t>304 344,77</w:t>
      </w:r>
      <w:r>
        <w:rPr>
          <w:rFonts w:ascii="Times New Roman" w:hAnsi="Times New Roman" w:cs="Times New Roman"/>
        </w:rPr>
        <w:t xml:space="preserve"> рублей.</w:t>
      </w:r>
    </w:p>
    <w:p w:rsidR="002B1698" w:rsidRDefault="002B1698" w:rsidP="002B1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формировании и исполнении Программы в</w:t>
      </w:r>
      <w:r w:rsidRPr="00C47F05">
        <w:rPr>
          <w:rFonts w:ascii="Times New Roman" w:eastAsia="Calibri" w:hAnsi="Times New Roman" w:cs="Times New Roman"/>
        </w:rPr>
        <w:t xml:space="preserve"> целом</w:t>
      </w:r>
      <w:r w:rsidRPr="00C47F05">
        <w:rPr>
          <w:rFonts w:ascii="Times New Roman" w:hAnsi="Times New Roman" w:cs="Times New Roman"/>
        </w:rPr>
        <w:t xml:space="preserve"> соблюдены </w:t>
      </w:r>
      <w:r>
        <w:rPr>
          <w:rFonts w:ascii="Times New Roman" w:hAnsi="Times New Roman" w:cs="Times New Roman"/>
        </w:rPr>
        <w:t>т</w:t>
      </w:r>
      <w:r w:rsidRPr="00C47F05">
        <w:rPr>
          <w:rFonts w:ascii="Times New Roman" w:hAnsi="Times New Roman" w:cs="Times New Roman"/>
        </w:rPr>
        <w:t xml:space="preserve">ребования </w:t>
      </w:r>
      <w:r>
        <w:rPr>
          <w:rFonts w:ascii="Times New Roman" w:hAnsi="Times New Roman" w:cs="Times New Roman"/>
        </w:rPr>
        <w:t>муниципальных  правовых актов.</w:t>
      </w:r>
    </w:p>
    <w:p w:rsidR="002B1698" w:rsidRDefault="002B1698" w:rsidP="002B16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</w:rPr>
      </w:pPr>
    </w:p>
    <w:p w:rsidR="002B1698" w:rsidRPr="00146C45" w:rsidRDefault="002B1698" w:rsidP="002B1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46C45">
        <w:rPr>
          <w:rFonts w:ascii="Times New Roman" w:eastAsia="Times New Roman" w:hAnsi="Times New Roman" w:cs="Times New Roman"/>
          <w:lang w:eastAsia="ru-RU"/>
        </w:rPr>
        <w:t xml:space="preserve">Основной целью программы является </w:t>
      </w:r>
      <w:r w:rsidRPr="00146C45">
        <w:rPr>
          <w:rFonts w:ascii="Times New Roman" w:hAnsi="Times New Roman" w:cs="Times New Roman"/>
        </w:rPr>
        <w:t>повышение  интереса населения  к занятиям    физической    культурой   и    спортом и  ведению  здорового  образа  жизни.</w:t>
      </w:r>
    </w:p>
    <w:p w:rsidR="002B1698" w:rsidRDefault="002B1698" w:rsidP="002B1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46C45">
        <w:rPr>
          <w:rFonts w:ascii="Times New Roman" w:hAnsi="Times New Roman" w:cs="Times New Roman"/>
        </w:rPr>
        <w:t xml:space="preserve">По итогам исполнения программных мероприятий </w:t>
      </w:r>
      <w:r>
        <w:rPr>
          <w:rFonts w:ascii="Times New Roman" w:hAnsi="Times New Roman" w:cs="Times New Roman"/>
        </w:rPr>
        <w:t xml:space="preserve">за 2017 год плановые </w:t>
      </w:r>
      <w:r w:rsidRPr="00146C45">
        <w:rPr>
          <w:rFonts w:ascii="Times New Roman" w:hAnsi="Times New Roman" w:cs="Times New Roman"/>
        </w:rPr>
        <w:t xml:space="preserve">показатели (индикаторы) достигнуты </w:t>
      </w:r>
      <w:r>
        <w:rPr>
          <w:rFonts w:ascii="Times New Roman" w:hAnsi="Times New Roman" w:cs="Times New Roman"/>
        </w:rPr>
        <w:t>на 100% и более.</w:t>
      </w:r>
    </w:p>
    <w:p w:rsidR="002B1698" w:rsidRDefault="002B1698" w:rsidP="002B1698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B1698" w:rsidRPr="008046AB" w:rsidRDefault="002B1698" w:rsidP="002B1698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  <w:r w:rsidRPr="008046AB">
        <w:rPr>
          <w:rFonts w:ascii="Times New Roman" w:eastAsia="Times New Roman" w:hAnsi="Times New Roman" w:cs="Times New Roman"/>
          <w:b/>
          <w:lang w:eastAsia="ru-RU"/>
        </w:rPr>
        <w:t>Основные ожидаемые результаты программы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21"/>
        <w:gridCol w:w="2072"/>
        <w:gridCol w:w="1835"/>
        <w:gridCol w:w="1543"/>
      </w:tblGrid>
      <w:tr w:rsidR="002B1698" w:rsidTr="00787491">
        <w:tc>
          <w:tcPr>
            <w:tcW w:w="4121" w:type="dxa"/>
            <w:vAlign w:val="center"/>
          </w:tcPr>
          <w:p w:rsidR="002B1698" w:rsidRPr="00F05903" w:rsidRDefault="002B1698" w:rsidP="00ED480F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F05903">
              <w:rPr>
                <w:rFonts w:ascii="Times New Roman" w:hAnsi="Times New Roman"/>
                <w:sz w:val="18"/>
                <w:szCs w:val="18"/>
                <w:lang w:eastAsia="ru-RU"/>
              </w:rPr>
              <w:t>оказатели</w:t>
            </w:r>
          </w:p>
        </w:tc>
        <w:tc>
          <w:tcPr>
            <w:tcW w:w="2072" w:type="dxa"/>
            <w:vAlign w:val="center"/>
          </w:tcPr>
          <w:p w:rsidR="002B1698" w:rsidRPr="008046AB" w:rsidRDefault="002B1698" w:rsidP="00ED480F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46AB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Ожидаемые результаты программы</w:t>
            </w:r>
          </w:p>
        </w:tc>
        <w:tc>
          <w:tcPr>
            <w:tcW w:w="1835" w:type="dxa"/>
            <w:vAlign w:val="center"/>
          </w:tcPr>
          <w:p w:rsidR="002B1698" w:rsidRDefault="002B1698" w:rsidP="00ED480F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903">
              <w:rPr>
                <w:rFonts w:ascii="Times New Roman" w:hAnsi="Times New Roman"/>
                <w:sz w:val="18"/>
                <w:szCs w:val="18"/>
                <w:lang w:eastAsia="ru-RU"/>
              </w:rPr>
              <w:t>Достигнуто за период</w:t>
            </w:r>
          </w:p>
          <w:p w:rsidR="002B1698" w:rsidRPr="00F05903" w:rsidRDefault="002B1698" w:rsidP="00ED480F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9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 2014 по 2017 </w:t>
            </w:r>
            <w:proofErr w:type="spellStart"/>
            <w:r w:rsidRPr="00F05903"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Start"/>
            <w:r w:rsidRPr="00F05903"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3" w:type="dxa"/>
            <w:vAlign w:val="center"/>
          </w:tcPr>
          <w:p w:rsidR="002B1698" w:rsidRPr="00F05903" w:rsidRDefault="002B1698" w:rsidP="00ED480F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903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01.01.2018 г.</w:t>
            </w:r>
          </w:p>
        </w:tc>
      </w:tr>
      <w:tr w:rsidR="002B1698" w:rsidTr="00787491">
        <w:tc>
          <w:tcPr>
            <w:tcW w:w="4121" w:type="dxa"/>
          </w:tcPr>
          <w:p w:rsidR="002B1698" w:rsidRPr="00F05903" w:rsidRDefault="002B1698" w:rsidP="00ED480F">
            <w:pPr>
              <w:pStyle w:val="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903">
              <w:rPr>
                <w:rFonts w:ascii="Times New Roman" w:hAnsi="Times New Roman"/>
                <w:sz w:val="18"/>
                <w:szCs w:val="18"/>
              </w:rPr>
              <w:t xml:space="preserve">увеличение    доли   граждан, систематически  занимающихся физической  культурой  и 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F05903">
              <w:rPr>
                <w:rFonts w:ascii="Times New Roman" w:hAnsi="Times New Roman"/>
                <w:sz w:val="18"/>
                <w:szCs w:val="18"/>
              </w:rPr>
              <w:t>портом</w:t>
            </w:r>
          </w:p>
        </w:tc>
        <w:tc>
          <w:tcPr>
            <w:tcW w:w="2072" w:type="dxa"/>
            <w:vAlign w:val="center"/>
          </w:tcPr>
          <w:p w:rsidR="002B1698" w:rsidRPr="00F05903" w:rsidRDefault="002B1698" w:rsidP="00ED480F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903">
              <w:rPr>
                <w:rFonts w:ascii="Times New Roman" w:hAnsi="Times New Roman"/>
                <w:sz w:val="18"/>
                <w:szCs w:val="18"/>
              </w:rPr>
              <w:t>с  9,8 %   в  2012 г. до 19,5 %  к  2020 г.</w:t>
            </w:r>
          </w:p>
        </w:tc>
        <w:tc>
          <w:tcPr>
            <w:tcW w:w="1835" w:type="dxa"/>
            <w:vAlign w:val="center"/>
          </w:tcPr>
          <w:p w:rsidR="002B1698" w:rsidRPr="008046AB" w:rsidRDefault="002B1698" w:rsidP="00ED480F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46AB">
              <w:rPr>
                <w:rFonts w:ascii="Times New Roman" w:hAnsi="Times New Roman"/>
                <w:sz w:val="18"/>
                <w:szCs w:val="18"/>
                <w:lang w:eastAsia="ru-RU"/>
              </w:rPr>
              <w:t>20,7%</w:t>
            </w:r>
          </w:p>
        </w:tc>
        <w:tc>
          <w:tcPr>
            <w:tcW w:w="1543" w:type="dxa"/>
            <w:vAlign w:val="center"/>
          </w:tcPr>
          <w:p w:rsidR="002B1698" w:rsidRPr="008046AB" w:rsidRDefault="002B1698" w:rsidP="00ED480F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46AB">
              <w:rPr>
                <w:rFonts w:ascii="Times New Roman" w:hAnsi="Times New Roman"/>
                <w:sz w:val="18"/>
                <w:szCs w:val="18"/>
                <w:lang w:eastAsia="ru-RU"/>
              </w:rPr>
              <w:t>106,2%</w:t>
            </w:r>
          </w:p>
        </w:tc>
      </w:tr>
      <w:tr w:rsidR="002B1698" w:rsidTr="00787491">
        <w:tc>
          <w:tcPr>
            <w:tcW w:w="4121" w:type="dxa"/>
          </w:tcPr>
          <w:p w:rsidR="002B1698" w:rsidRPr="00F05903" w:rsidRDefault="002B1698" w:rsidP="00ED480F">
            <w:pPr>
              <w:pStyle w:val="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903">
              <w:rPr>
                <w:rFonts w:ascii="Times New Roman" w:hAnsi="Times New Roman"/>
                <w:sz w:val="18"/>
                <w:szCs w:val="18"/>
              </w:rPr>
              <w:t>увеличение    количества участников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05903">
              <w:rPr>
                <w:rFonts w:ascii="Times New Roman" w:hAnsi="Times New Roman"/>
                <w:sz w:val="18"/>
                <w:szCs w:val="18"/>
              </w:rPr>
              <w:t xml:space="preserve">  массовых физкультурных и спортивных мероприятий</w:t>
            </w:r>
          </w:p>
        </w:tc>
        <w:tc>
          <w:tcPr>
            <w:tcW w:w="2072" w:type="dxa"/>
            <w:vAlign w:val="center"/>
          </w:tcPr>
          <w:p w:rsidR="002B1698" w:rsidRPr="00F05903" w:rsidRDefault="002B1698" w:rsidP="00ED480F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903">
              <w:rPr>
                <w:rFonts w:ascii="Times New Roman" w:hAnsi="Times New Roman"/>
                <w:sz w:val="18"/>
                <w:szCs w:val="18"/>
              </w:rPr>
              <w:t>до 3,3 тыс. чел в 2019 г.</w:t>
            </w:r>
          </w:p>
        </w:tc>
        <w:tc>
          <w:tcPr>
            <w:tcW w:w="1835" w:type="dxa"/>
            <w:vAlign w:val="center"/>
          </w:tcPr>
          <w:p w:rsidR="002B1698" w:rsidRPr="008046AB" w:rsidRDefault="002B1698" w:rsidP="00ED480F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46AB">
              <w:rPr>
                <w:rFonts w:ascii="Times New Roman" w:hAnsi="Times New Roman"/>
                <w:sz w:val="18"/>
                <w:szCs w:val="18"/>
              </w:rPr>
              <w:t>3,3 тыс. чел.</w:t>
            </w:r>
          </w:p>
        </w:tc>
        <w:tc>
          <w:tcPr>
            <w:tcW w:w="1543" w:type="dxa"/>
            <w:vAlign w:val="center"/>
          </w:tcPr>
          <w:p w:rsidR="002B1698" w:rsidRPr="008046AB" w:rsidRDefault="002B1698" w:rsidP="00ED480F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46AB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2B1698" w:rsidTr="00787491">
        <w:tc>
          <w:tcPr>
            <w:tcW w:w="4121" w:type="dxa"/>
          </w:tcPr>
          <w:p w:rsidR="002B1698" w:rsidRPr="00F05903" w:rsidRDefault="002B1698" w:rsidP="00ED480F">
            <w:pPr>
              <w:pStyle w:val="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903">
              <w:rPr>
                <w:rFonts w:ascii="Times New Roman" w:hAnsi="Times New Roman"/>
                <w:sz w:val="18"/>
                <w:szCs w:val="18"/>
              </w:rPr>
              <w:t>увеличение численности занимающихся физической культурой и спортом в организациях на предприятиях и учреждениях</w:t>
            </w:r>
          </w:p>
        </w:tc>
        <w:tc>
          <w:tcPr>
            <w:tcW w:w="2072" w:type="dxa"/>
            <w:vAlign w:val="center"/>
          </w:tcPr>
          <w:p w:rsidR="002B1698" w:rsidRPr="00F05903" w:rsidRDefault="002B1698" w:rsidP="00ED480F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903">
              <w:rPr>
                <w:rFonts w:ascii="Times New Roman" w:hAnsi="Times New Roman"/>
                <w:sz w:val="18"/>
                <w:szCs w:val="18"/>
              </w:rPr>
              <w:t xml:space="preserve">до 9200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чел. </w:t>
            </w:r>
            <w:r w:rsidRPr="00F05903">
              <w:rPr>
                <w:rFonts w:ascii="Times New Roman" w:hAnsi="Times New Roman"/>
                <w:sz w:val="18"/>
                <w:szCs w:val="18"/>
              </w:rPr>
              <w:t>в 2020 г.</w:t>
            </w:r>
          </w:p>
        </w:tc>
        <w:tc>
          <w:tcPr>
            <w:tcW w:w="1835" w:type="dxa"/>
            <w:vAlign w:val="center"/>
          </w:tcPr>
          <w:p w:rsidR="002B1698" w:rsidRPr="008046AB" w:rsidRDefault="002B1698" w:rsidP="00ED480F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46AB">
              <w:rPr>
                <w:rFonts w:ascii="Times New Roman" w:hAnsi="Times New Roman"/>
                <w:sz w:val="18"/>
                <w:szCs w:val="18"/>
                <w:lang w:eastAsia="ru-RU"/>
              </w:rPr>
              <w:t>8 752</w:t>
            </w:r>
            <w:r w:rsidRPr="008046AB">
              <w:rPr>
                <w:rFonts w:ascii="Times New Roman" w:hAnsi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1543" w:type="dxa"/>
            <w:vAlign w:val="center"/>
          </w:tcPr>
          <w:p w:rsidR="002B1698" w:rsidRPr="008046AB" w:rsidRDefault="002B1698" w:rsidP="00ED480F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46AB">
              <w:rPr>
                <w:rFonts w:ascii="Times New Roman" w:hAnsi="Times New Roman"/>
                <w:sz w:val="18"/>
                <w:szCs w:val="18"/>
                <w:lang w:eastAsia="ru-RU"/>
              </w:rPr>
              <w:t>95,1%</w:t>
            </w:r>
          </w:p>
        </w:tc>
      </w:tr>
      <w:tr w:rsidR="002B1698" w:rsidTr="00787491">
        <w:tc>
          <w:tcPr>
            <w:tcW w:w="4121" w:type="dxa"/>
          </w:tcPr>
          <w:p w:rsidR="002B1698" w:rsidRPr="00F05903" w:rsidRDefault="002B1698" w:rsidP="00ED480F">
            <w:pPr>
              <w:pStyle w:val="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903">
              <w:rPr>
                <w:rFonts w:ascii="Times New Roman" w:hAnsi="Times New Roman"/>
                <w:sz w:val="18"/>
                <w:szCs w:val="18"/>
              </w:rPr>
              <w:t>увеличение       количества   спортивных  сооружений  в городе</w:t>
            </w:r>
          </w:p>
        </w:tc>
        <w:tc>
          <w:tcPr>
            <w:tcW w:w="2072" w:type="dxa"/>
            <w:vAlign w:val="center"/>
          </w:tcPr>
          <w:p w:rsidR="002B1698" w:rsidRPr="00F05903" w:rsidRDefault="002B1698" w:rsidP="00ED480F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903">
              <w:rPr>
                <w:rFonts w:ascii="Times New Roman" w:hAnsi="Times New Roman"/>
                <w:sz w:val="18"/>
                <w:szCs w:val="18"/>
              </w:rPr>
              <w:t>с  57 ед. в 2013 г. до  66 ед. к 2020 г.</w:t>
            </w:r>
          </w:p>
        </w:tc>
        <w:tc>
          <w:tcPr>
            <w:tcW w:w="1835" w:type="dxa"/>
            <w:vAlign w:val="center"/>
          </w:tcPr>
          <w:p w:rsidR="002B1698" w:rsidRPr="008046AB" w:rsidRDefault="002B1698" w:rsidP="00ED480F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46AB">
              <w:rPr>
                <w:rFonts w:ascii="Times New Roman" w:hAnsi="Times New Roman"/>
                <w:sz w:val="18"/>
                <w:szCs w:val="18"/>
                <w:lang w:eastAsia="ru-RU"/>
              </w:rPr>
              <w:t>65 ед.</w:t>
            </w:r>
          </w:p>
        </w:tc>
        <w:tc>
          <w:tcPr>
            <w:tcW w:w="1543" w:type="dxa"/>
            <w:vAlign w:val="center"/>
          </w:tcPr>
          <w:p w:rsidR="002B1698" w:rsidRPr="008046AB" w:rsidRDefault="002B1698" w:rsidP="00ED480F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46AB">
              <w:rPr>
                <w:rFonts w:ascii="Times New Roman" w:hAnsi="Times New Roman"/>
                <w:sz w:val="18"/>
                <w:szCs w:val="18"/>
                <w:lang w:eastAsia="ru-RU"/>
              </w:rPr>
              <w:t>98,5%</w:t>
            </w:r>
          </w:p>
        </w:tc>
      </w:tr>
      <w:tr w:rsidR="002B1698" w:rsidTr="00787491">
        <w:tc>
          <w:tcPr>
            <w:tcW w:w="4121" w:type="dxa"/>
          </w:tcPr>
          <w:p w:rsidR="002B1698" w:rsidRPr="00F05903" w:rsidRDefault="002B1698" w:rsidP="00ED480F">
            <w:pPr>
              <w:pStyle w:val="13"/>
              <w:rPr>
                <w:rFonts w:ascii="Times New Roman" w:hAnsi="Times New Roman"/>
                <w:sz w:val="18"/>
                <w:szCs w:val="18"/>
              </w:rPr>
            </w:pPr>
            <w:r w:rsidRPr="00F05903">
              <w:rPr>
                <w:rFonts w:ascii="Times New Roman" w:hAnsi="Times New Roman"/>
                <w:sz w:val="18"/>
                <w:szCs w:val="18"/>
              </w:rPr>
              <w:t>увеличение    единовременной пропускной     способности к   всероссийскому показателю</w:t>
            </w:r>
          </w:p>
        </w:tc>
        <w:tc>
          <w:tcPr>
            <w:tcW w:w="2072" w:type="dxa"/>
            <w:vAlign w:val="center"/>
          </w:tcPr>
          <w:p w:rsidR="002B1698" w:rsidRPr="00F05903" w:rsidRDefault="002B1698" w:rsidP="00ED480F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903">
              <w:rPr>
                <w:rFonts w:ascii="Times New Roman" w:hAnsi="Times New Roman"/>
                <w:sz w:val="18"/>
                <w:szCs w:val="18"/>
              </w:rPr>
              <w:t>до 21 % в 2020 г.</w:t>
            </w:r>
          </w:p>
        </w:tc>
        <w:tc>
          <w:tcPr>
            <w:tcW w:w="1835" w:type="dxa"/>
            <w:vAlign w:val="center"/>
          </w:tcPr>
          <w:p w:rsidR="002B1698" w:rsidRPr="008046AB" w:rsidRDefault="002B1698" w:rsidP="00ED480F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46AB">
              <w:rPr>
                <w:rFonts w:ascii="Times New Roman" w:hAnsi="Times New Roman"/>
                <w:sz w:val="18"/>
                <w:szCs w:val="18"/>
                <w:lang w:eastAsia="ru-RU"/>
              </w:rPr>
              <w:t>19 %</w:t>
            </w:r>
          </w:p>
        </w:tc>
        <w:tc>
          <w:tcPr>
            <w:tcW w:w="1543" w:type="dxa"/>
            <w:vAlign w:val="center"/>
          </w:tcPr>
          <w:p w:rsidR="002B1698" w:rsidRPr="008046AB" w:rsidRDefault="002B1698" w:rsidP="00ED480F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046AB">
              <w:rPr>
                <w:rFonts w:ascii="Times New Roman" w:hAnsi="Times New Roman"/>
                <w:sz w:val="18"/>
                <w:szCs w:val="18"/>
                <w:lang w:eastAsia="ru-RU"/>
              </w:rPr>
              <w:t>90,5%</w:t>
            </w:r>
          </w:p>
        </w:tc>
      </w:tr>
    </w:tbl>
    <w:p w:rsidR="002B1698" w:rsidRDefault="002B1698" w:rsidP="002B1698">
      <w:pPr>
        <w:pStyle w:val="13"/>
        <w:ind w:firstLine="709"/>
        <w:jc w:val="both"/>
        <w:rPr>
          <w:rFonts w:ascii="Times New Roman" w:hAnsi="Times New Roman"/>
          <w:lang w:eastAsia="ru-RU"/>
        </w:rPr>
      </w:pPr>
      <w:r w:rsidRPr="009E4BE0">
        <w:rPr>
          <w:rFonts w:ascii="Times New Roman" w:hAnsi="Times New Roman"/>
          <w:lang w:eastAsia="ru-RU"/>
        </w:rPr>
        <w:t xml:space="preserve"> </w:t>
      </w:r>
    </w:p>
    <w:p w:rsidR="002B1698" w:rsidRPr="008046AB" w:rsidRDefault="002B1698" w:rsidP="002B1698">
      <w:pPr>
        <w:pStyle w:val="13"/>
        <w:ind w:firstLine="709"/>
        <w:jc w:val="both"/>
        <w:rPr>
          <w:rFonts w:ascii="Times New Roman" w:hAnsi="Times New Roman"/>
        </w:rPr>
      </w:pPr>
      <w:r w:rsidRPr="008046AB">
        <w:rPr>
          <w:rFonts w:ascii="Times New Roman" w:hAnsi="Times New Roman"/>
        </w:rPr>
        <w:t xml:space="preserve">По итогам реализации мероприятий Программы за период с </w:t>
      </w:r>
      <w:r w:rsidRPr="008046AB">
        <w:rPr>
          <w:rFonts w:ascii="Times New Roman" w:hAnsi="Times New Roman"/>
          <w:lang w:eastAsia="ru-RU"/>
        </w:rPr>
        <w:t xml:space="preserve">2014 по 2017 годов наблюдается перевыполнение </w:t>
      </w:r>
      <w:r w:rsidRPr="008046AB">
        <w:rPr>
          <w:rFonts w:ascii="Times New Roman" w:hAnsi="Times New Roman"/>
        </w:rPr>
        <w:t xml:space="preserve">ожидаемых результатов установленных до 2020 года, что указывает на эффективность исполнения программы по всем показателям. </w:t>
      </w:r>
    </w:p>
    <w:p w:rsidR="002B1698" w:rsidRDefault="002B1698" w:rsidP="002B1698">
      <w:pPr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F05903">
        <w:rPr>
          <w:rFonts w:ascii="Times New Roman" w:hAnsi="Times New Roman" w:cs="Times New Roman"/>
          <w:color w:val="00B050"/>
        </w:rPr>
        <w:t xml:space="preserve">          </w:t>
      </w:r>
    </w:p>
    <w:p w:rsidR="002B1698" w:rsidRDefault="002B1698" w:rsidP="002B1698">
      <w:pPr>
        <w:tabs>
          <w:tab w:val="left" w:pos="9180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4BE0">
        <w:rPr>
          <w:rFonts w:ascii="Times New Roman" w:eastAsia="Times New Roman" w:hAnsi="Times New Roman" w:cs="Times New Roman"/>
          <w:lang w:eastAsia="ru-RU"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     </w:t>
      </w:r>
      <w:r w:rsidRPr="003874DB">
        <w:rPr>
          <w:rFonts w:ascii="Times New Roman" w:hAnsi="Times New Roman" w:cs="Times New Roman"/>
          <w:b/>
        </w:rPr>
        <w:t>По результатам проверки  выявлены следующие замечания и нарушения:</w:t>
      </w:r>
    </w:p>
    <w:p w:rsidR="00FE6EF4" w:rsidRPr="003874DB" w:rsidRDefault="00FE6EF4" w:rsidP="00FE6E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B1698" w:rsidRPr="003874DB" w:rsidRDefault="002B1698" w:rsidP="002B1698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Times New Roman" w:hAnsi="Times New Roman" w:cs="Times New Roman"/>
          <w:bCs/>
          <w:i/>
        </w:rPr>
      </w:pPr>
      <w:r w:rsidRPr="003874DB">
        <w:rPr>
          <w:rFonts w:ascii="Times New Roman" w:hAnsi="Times New Roman" w:cs="Times New Roman"/>
          <w:b/>
          <w:i/>
        </w:rPr>
        <w:t>со стороны</w:t>
      </w:r>
      <w:r>
        <w:rPr>
          <w:rFonts w:ascii="Times New Roman" w:hAnsi="Times New Roman" w:cs="Times New Roman"/>
          <w:b/>
          <w:i/>
        </w:rPr>
        <w:t xml:space="preserve"> МАУ «Дворец  спорта»</w:t>
      </w:r>
      <w:r w:rsidRPr="003874DB">
        <w:rPr>
          <w:rFonts w:ascii="Times New Roman" w:hAnsi="Times New Roman" w:cs="Times New Roman"/>
          <w:b/>
          <w:i/>
        </w:rPr>
        <w:t>:</w:t>
      </w:r>
    </w:p>
    <w:p w:rsidR="002B1698" w:rsidRDefault="002B1698" w:rsidP="002B169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lang w:eastAsia="ru-RU"/>
        </w:rPr>
      </w:pPr>
    </w:p>
    <w:p w:rsidR="002B1698" w:rsidRPr="00CB7501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501">
        <w:rPr>
          <w:rFonts w:ascii="Times New Roman" w:hAnsi="Times New Roman"/>
          <w:b/>
        </w:rPr>
        <w:t xml:space="preserve">1)  </w:t>
      </w:r>
      <w:r w:rsidRPr="003E7BE5">
        <w:rPr>
          <w:rFonts w:ascii="Times New Roman" w:eastAsia="Times New Roman" w:hAnsi="Times New Roman" w:cs="Times New Roman"/>
          <w:lang w:eastAsia="ru-RU"/>
        </w:rPr>
        <w:t xml:space="preserve">в  нарушение </w:t>
      </w:r>
      <w:hyperlink r:id="rId9" w:history="1">
        <w:r w:rsidRPr="003E7BE5">
          <w:rPr>
            <w:rFonts w:ascii="Times New Roman" w:hAnsi="Times New Roman" w:cs="Times New Roman"/>
            <w:iCs/>
          </w:rPr>
          <w:t xml:space="preserve">части  9 статьи </w:t>
        </w:r>
      </w:hyperlink>
      <w:r w:rsidRPr="003E7BE5">
        <w:rPr>
          <w:rFonts w:ascii="Times New Roman" w:hAnsi="Times New Roman" w:cs="Times New Roman"/>
          <w:iCs/>
        </w:rPr>
        <w:t xml:space="preserve">94 </w:t>
      </w:r>
      <w:r w:rsidRPr="003E7BE5">
        <w:rPr>
          <w:rFonts w:ascii="Times New Roman" w:hAnsi="Times New Roman" w:cs="Times New Roman"/>
          <w:bCs/>
          <w:iCs/>
        </w:rPr>
        <w:t>Федерального закона от  05.04.2013 № 44-ФЗ</w:t>
      </w:r>
      <w:r w:rsidRPr="00CB7501">
        <w:rPr>
          <w:rFonts w:ascii="Times New Roman" w:hAnsi="Times New Roman" w:cs="Times New Roman"/>
          <w:b/>
          <w:bCs/>
          <w:iCs/>
        </w:rPr>
        <w:t xml:space="preserve"> </w:t>
      </w:r>
      <w:r w:rsidRPr="00CB7501">
        <w:rPr>
          <w:rFonts w:ascii="Times New Roman" w:hAnsi="Times New Roman" w:cs="Times New Roman"/>
          <w:b/>
        </w:rPr>
        <w:t>не соблюдены  сроки</w:t>
      </w:r>
      <w:r w:rsidRPr="00CB7501">
        <w:rPr>
          <w:rFonts w:ascii="Times New Roman" w:hAnsi="Times New Roman" w:cs="Times New Roman"/>
        </w:rPr>
        <w:t xml:space="preserve">  </w:t>
      </w:r>
      <w:r w:rsidRPr="003E7BE5">
        <w:rPr>
          <w:rFonts w:ascii="Times New Roman" w:hAnsi="Times New Roman" w:cs="Times New Roman"/>
          <w:b/>
        </w:rPr>
        <w:t>размещения  в ЕИС  отчета</w:t>
      </w:r>
      <w:r w:rsidRPr="00CB7501">
        <w:rPr>
          <w:rFonts w:ascii="Times New Roman" w:hAnsi="Times New Roman" w:cs="Times New Roman"/>
        </w:rPr>
        <w:t xml:space="preserve">  об исполнении контрактов</w:t>
      </w:r>
      <w:r w:rsidRPr="00124E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7501">
        <w:rPr>
          <w:rFonts w:ascii="Times New Roman" w:eastAsia="Times New Roman" w:hAnsi="Times New Roman" w:cs="Times New Roman"/>
          <w:lang w:eastAsia="ru-RU"/>
        </w:rPr>
        <w:t>на</w:t>
      </w:r>
      <w:r w:rsidRPr="00CB750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B7501">
        <w:rPr>
          <w:rFonts w:ascii="Times New Roman" w:eastAsia="Times New Roman" w:hAnsi="Times New Roman" w:cs="Times New Roman"/>
          <w:lang w:eastAsia="ru-RU"/>
        </w:rPr>
        <w:t>выполнение работ  по установке ограждения  на  стадионе «Локомотив»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2B1698" w:rsidRPr="00CB7501" w:rsidRDefault="002B1698" w:rsidP="002B1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B1698" w:rsidRPr="00CB7501" w:rsidRDefault="002B1698" w:rsidP="002B16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CB7501">
        <w:rPr>
          <w:rFonts w:ascii="Times New Roman" w:eastAsia="Times New Roman" w:hAnsi="Times New Roman" w:cs="Times New Roman"/>
          <w:b/>
          <w:lang w:eastAsia="ru-RU"/>
        </w:rPr>
        <w:t>)</w:t>
      </w:r>
      <w:r w:rsidRPr="00CB750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B7501">
        <w:rPr>
          <w:rFonts w:ascii="Times New Roman" w:eastAsia="Times New Roman" w:hAnsi="Times New Roman" w:cs="Times New Roman"/>
          <w:b/>
          <w:lang w:eastAsia="ru-RU"/>
        </w:rPr>
        <w:t>по  итогам аукциона</w:t>
      </w:r>
      <w:r w:rsidRPr="00CB750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7501">
        <w:rPr>
          <w:rFonts w:ascii="Times New Roman" w:eastAsia="Times New Roman" w:hAnsi="Times New Roman" w:cs="Times New Roman"/>
          <w:b/>
          <w:lang w:eastAsia="ru-RU"/>
        </w:rPr>
        <w:t xml:space="preserve">при  размещении  заказа для  нужд  Учреждения  </w:t>
      </w:r>
      <w:r w:rsidRPr="00CB7501">
        <w:rPr>
          <w:rFonts w:ascii="Times New Roman" w:eastAsia="Times New Roman" w:hAnsi="Times New Roman" w:cs="Times New Roman"/>
          <w:lang w:eastAsia="ru-RU"/>
        </w:rPr>
        <w:t>на</w:t>
      </w:r>
      <w:r w:rsidRPr="00CB750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B7501">
        <w:rPr>
          <w:rFonts w:ascii="Times New Roman" w:eastAsia="Times New Roman" w:hAnsi="Times New Roman" w:cs="Times New Roman"/>
          <w:lang w:eastAsia="ru-RU"/>
        </w:rPr>
        <w:t>капитальный  ремонт  легкоатлетических  дорожек  спортивного  комплекса «Локомотив»:</w:t>
      </w:r>
    </w:p>
    <w:p w:rsidR="002B1698" w:rsidRPr="003E7BE5" w:rsidRDefault="002B1698" w:rsidP="002B16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CB7501">
        <w:rPr>
          <w:rFonts w:ascii="Times New Roman" w:eastAsia="Times New Roman" w:hAnsi="Times New Roman" w:cs="Times New Roman"/>
          <w:b/>
          <w:lang w:eastAsia="ru-RU"/>
        </w:rPr>
        <w:t>.1)</w:t>
      </w:r>
      <w:r w:rsidRPr="00CB750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7BE5">
        <w:rPr>
          <w:rFonts w:ascii="Times New Roman" w:hAnsi="Times New Roman" w:cs="Times New Roman"/>
        </w:rPr>
        <w:t>в  нарушение:</w:t>
      </w:r>
    </w:p>
    <w:p w:rsidR="002B1698" w:rsidRPr="003E7BE5" w:rsidRDefault="002B1698" w:rsidP="002B16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7BE5">
        <w:rPr>
          <w:rFonts w:ascii="Times New Roman" w:hAnsi="Times New Roman" w:cs="Times New Roman"/>
        </w:rPr>
        <w:t>-  пункта  7  статьи  26 Федерального  закона №  44-ФЗ;</w:t>
      </w:r>
    </w:p>
    <w:p w:rsidR="002B1698" w:rsidRPr="003E7BE5" w:rsidRDefault="002B1698" w:rsidP="002B16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7BE5">
        <w:rPr>
          <w:rFonts w:ascii="Times New Roman" w:hAnsi="Times New Roman" w:cs="Times New Roman"/>
        </w:rPr>
        <w:t xml:space="preserve">- постановления  </w:t>
      </w:r>
      <w:r w:rsidRPr="003E7BE5">
        <w:rPr>
          <w:rFonts w:ascii="Times New Roman" w:eastAsia="Times New Roman" w:hAnsi="Times New Roman" w:cs="Times New Roman"/>
          <w:lang w:eastAsia="ru-RU"/>
        </w:rPr>
        <w:t xml:space="preserve">Правительства Мурманской  области </w:t>
      </w:r>
      <w:r w:rsidRPr="003E7BE5">
        <w:rPr>
          <w:rFonts w:ascii="Times New Roman" w:hAnsi="Times New Roman" w:cs="Times New Roman"/>
        </w:rPr>
        <w:t>от 05.09.2011 № 445-ПП «О  формировании, предоставлении  и  распределении   субсидий  из  областного  бюджета  местным  бюджетам  Мурманской  области»;</w:t>
      </w:r>
    </w:p>
    <w:p w:rsidR="002B1698" w:rsidRPr="00CB7501" w:rsidRDefault="002B1698" w:rsidP="002B16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7BE5">
        <w:rPr>
          <w:rFonts w:ascii="Times New Roman" w:hAnsi="Times New Roman" w:cs="Times New Roman"/>
        </w:rPr>
        <w:t xml:space="preserve">-  условий </w:t>
      </w:r>
      <w:r w:rsidRPr="003E7BE5">
        <w:rPr>
          <w:rFonts w:ascii="Times New Roman" w:eastAsia="Times New Roman" w:hAnsi="Times New Roman" w:cs="Times New Roman"/>
          <w:lang w:eastAsia="ru-RU"/>
        </w:rPr>
        <w:t>Соглашения от 17.07.2017г.</w:t>
      </w:r>
      <w:r w:rsidRPr="00CB7501">
        <w:rPr>
          <w:rFonts w:ascii="Times New Roman" w:eastAsia="Times New Roman" w:hAnsi="Times New Roman" w:cs="Times New Roman"/>
          <w:lang w:eastAsia="ru-RU"/>
        </w:rPr>
        <w:t xml:space="preserve">  о передаче полномочий по определению поставщиков на уровень  муниципального  района,  </w:t>
      </w:r>
    </w:p>
    <w:p w:rsidR="002B1698" w:rsidRPr="003E7BE5" w:rsidRDefault="002B1698" w:rsidP="002B16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501">
        <w:rPr>
          <w:rFonts w:ascii="Times New Roman" w:eastAsia="Times New Roman" w:hAnsi="Times New Roman" w:cs="Times New Roman"/>
          <w:lang w:eastAsia="ru-RU"/>
        </w:rPr>
        <w:t xml:space="preserve">        Сектором  размещения  муниципальных  заказов администрации Кандалакшского  района  </w:t>
      </w:r>
      <w:r w:rsidRPr="00CB7501">
        <w:rPr>
          <w:rFonts w:ascii="Times New Roman" w:eastAsia="Times New Roman" w:hAnsi="Times New Roman" w:cs="Times New Roman"/>
          <w:b/>
          <w:lang w:eastAsia="ru-RU"/>
        </w:rPr>
        <w:t xml:space="preserve">для МАУ «Дворец  спорта» </w:t>
      </w:r>
      <w:r w:rsidRPr="00CB750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7501">
        <w:rPr>
          <w:rFonts w:ascii="Times New Roman" w:eastAsia="Times New Roman" w:hAnsi="Times New Roman" w:cs="Times New Roman"/>
          <w:b/>
          <w:lang w:eastAsia="ru-RU"/>
        </w:rPr>
        <w:t xml:space="preserve">аукцион в  рамках Закона   № 44-ФЗ проведен не  правомочно, </w:t>
      </w:r>
      <w:r w:rsidRPr="00CB7501">
        <w:rPr>
          <w:rFonts w:ascii="Times New Roman" w:eastAsia="Times New Roman" w:hAnsi="Times New Roman" w:cs="Times New Roman"/>
          <w:lang w:eastAsia="ru-RU"/>
        </w:rPr>
        <w:t xml:space="preserve">т.к. в трехстороннем Соглашении  о выделении  субсидии  из  областного  бюджета  отсутствует  </w:t>
      </w:r>
      <w:r w:rsidRPr="00CB7501">
        <w:rPr>
          <w:rFonts w:ascii="Times New Roman" w:eastAsia="Times New Roman" w:hAnsi="Times New Roman" w:cs="Times New Roman"/>
          <w:lang w:eastAsia="ru-RU"/>
        </w:rPr>
        <w:lastRenderedPageBreak/>
        <w:t xml:space="preserve">законодательно  установленное  требование </w:t>
      </w:r>
      <w:r w:rsidRPr="003E7BE5">
        <w:rPr>
          <w:rFonts w:ascii="Times New Roman" w:eastAsia="Times New Roman" w:hAnsi="Times New Roman" w:cs="Times New Roman"/>
          <w:lang w:eastAsia="ru-RU"/>
        </w:rPr>
        <w:t>о централизации закупок  в  соответствии с частью 7 статьи  26 Закона №  44-ФЗ.</w:t>
      </w:r>
    </w:p>
    <w:p w:rsidR="002B1698" w:rsidRPr="003E7BE5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CB7501">
        <w:rPr>
          <w:rFonts w:ascii="Times New Roman" w:eastAsia="Times New Roman" w:hAnsi="Times New Roman" w:cs="Times New Roman"/>
          <w:b/>
          <w:lang w:eastAsia="ru-RU"/>
        </w:rPr>
        <w:t>.2</w:t>
      </w:r>
      <w:r w:rsidRPr="00CB7501">
        <w:rPr>
          <w:rFonts w:ascii="Times New Roman" w:hAnsi="Times New Roman" w:cs="Times New Roman"/>
          <w:b/>
        </w:rPr>
        <w:t>)</w:t>
      </w:r>
      <w:r w:rsidRPr="00CB7501">
        <w:rPr>
          <w:rFonts w:ascii="Times New Roman" w:hAnsi="Times New Roman" w:cs="Times New Roman"/>
          <w:b/>
          <w:color w:val="5B9BD5" w:themeColor="accent1"/>
        </w:rPr>
        <w:t xml:space="preserve"> </w:t>
      </w:r>
      <w:r w:rsidRPr="00CB7501">
        <w:rPr>
          <w:rFonts w:ascii="Times New Roman" w:hAnsi="Times New Roman" w:cs="Times New Roman"/>
          <w:b/>
        </w:rPr>
        <w:t xml:space="preserve">  </w:t>
      </w:r>
      <w:r w:rsidRPr="003E7BE5">
        <w:rPr>
          <w:rFonts w:ascii="Times New Roman" w:hAnsi="Times New Roman" w:cs="Times New Roman"/>
        </w:rPr>
        <w:t>в нарушение части   6 статьи  34  Закона №  44-ФЗ</w:t>
      </w:r>
      <w:r w:rsidRPr="00CB7501">
        <w:rPr>
          <w:rFonts w:ascii="Times New Roman" w:hAnsi="Times New Roman" w:cs="Times New Roman"/>
          <w:b/>
        </w:rPr>
        <w:t xml:space="preserve"> </w:t>
      </w:r>
      <w:r w:rsidRPr="00CB7501">
        <w:rPr>
          <w:rFonts w:ascii="Times New Roman" w:hAnsi="Times New Roman" w:cs="Times New Roman"/>
          <w:b/>
          <w:bCs/>
        </w:rPr>
        <w:t>Заказчик не   направил</w:t>
      </w:r>
      <w:r w:rsidRPr="00CB7501">
        <w:rPr>
          <w:rFonts w:ascii="Times New Roman" w:hAnsi="Times New Roman" w:cs="Times New Roman"/>
          <w:bCs/>
        </w:rPr>
        <w:t xml:space="preserve">   </w:t>
      </w:r>
      <w:r w:rsidRPr="00CB7501">
        <w:rPr>
          <w:rFonts w:ascii="Times New Roman" w:hAnsi="Times New Roman" w:cs="Times New Roman"/>
          <w:b/>
          <w:bCs/>
        </w:rPr>
        <w:t xml:space="preserve">Подрядчику  требование об уплате  пени </w:t>
      </w:r>
      <w:r w:rsidRPr="00CB7501">
        <w:rPr>
          <w:rFonts w:ascii="Times New Roman" w:hAnsi="Times New Roman" w:cs="Times New Roman"/>
          <w:b/>
        </w:rPr>
        <w:t xml:space="preserve"> за каждый  день  просрочки  </w:t>
      </w:r>
      <w:r w:rsidRPr="00CB7501">
        <w:rPr>
          <w:rFonts w:ascii="Times New Roman" w:hAnsi="Times New Roman" w:cs="Times New Roman"/>
        </w:rPr>
        <w:t xml:space="preserve">исполнения контракта </w:t>
      </w:r>
      <w:r w:rsidRPr="00CB7501">
        <w:rPr>
          <w:rFonts w:ascii="Times New Roman" w:hAnsi="Times New Roman" w:cs="Times New Roman"/>
          <w:b/>
        </w:rPr>
        <w:t>в сумме</w:t>
      </w:r>
      <w:r w:rsidRPr="00CB7501">
        <w:rPr>
          <w:rFonts w:ascii="Times New Roman" w:hAnsi="Times New Roman" w:cs="Times New Roman"/>
        </w:rPr>
        <w:t xml:space="preserve"> </w:t>
      </w:r>
      <w:r w:rsidRPr="00CB7501">
        <w:rPr>
          <w:rFonts w:ascii="Times New Roman" w:hAnsi="Times New Roman" w:cs="Times New Roman"/>
          <w:b/>
        </w:rPr>
        <w:t xml:space="preserve">211 002,73 </w:t>
      </w:r>
      <w:r w:rsidRPr="00CB7501">
        <w:rPr>
          <w:rFonts w:ascii="Times New Roman" w:hAnsi="Times New Roman" w:cs="Times New Roman"/>
          <w:b/>
          <w:bCs/>
        </w:rPr>
        <w:t xml:space="preserve"> рублей, что  является потерями  местного  </w:t>
      </w:r>
      <w:r w:rsidRPr="003E7BE5">
        <w:rPr>
          <w:rFonts w:ascii="Times New Roman" w:hAnsi="Times New Roman" w:cs="Times New Roman"/>
          <w:bCs/>
        </w:rPr>
        <w:t>бюджета (пункт  2.3.4 Соглашения   от  03.08.2017г.).</w:t>
      </w:r>
    </w:p>
    <w:p w:rsidR="002B1698" w:rsidRPr="00CB7501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/>
          <w:b/>
        </w:rPr>
      </w:pPr>
      <w:r>
        <w:rPr>
          <w:rFonts w:ascii="TimesNewRoman" w:hAnsi="TimesNewRoman"/>
          <w:b/>
        </w:rPr>
        <w:t>2</w:t>
      </w:r>
      <w:r w:rsidRPr="00CB7501">
        <w:rPr>
          <w:rFonts w:ascii="TimesNewRoman" w:hAnsi="TimesNewRoman"/>
          <w:b/>
        </w:rPr>
        <w:t xml:space="preserve">.3) </w:t>
      </w:r>
      <w:r w:rsidRPr="003E7BE5">
        <w:rPr>
          <w:rFonts w:ascii="TimesNewRoman" w:hAnsi="TimesNewRoman"/>
        </w:rPr>
        <w:t xml:space="preserve">в  нарушение  </w:t>
      </w:r>
      <w:r w:rsidRPr="003E7BE5">
        <w:rPr>
          <w:rFonts w:ascii="Times New Roman" w:hAnsi="Times New Roman" w:cs="Times New Roman"/>
        </w:rPr>
        <w:t xml:space="preserve"> части  13 статьи  34  и статьи 95  Закона  № 44-ФЗ</w:t>
      </w:r>
      <w:r w:rsidRPr="00CB7501">
        <w:rPr>
          <w:rFonts w:ascii="TimesNewRoman" w:hAnsi="TimesNewRoman"/>
          <w:b/>
          <w:color w:val="FF0000"/>
        </w:rPr>
        <w:t xml:space="preserve">  </w:t>
      </w:r>
      <w:r w:rsidRPr="00CB7501">
        <w:rPr>
          <w:rFonts w:ascii="TimesNewRoman" w:hAnsi="TimesNewRoman"/>
          <w:b/>
        </w:rPr>
        <w:t>контракт  не исполнен в  установленные  сроки.</w:t>
      </w:r>
    </w:p>
    <w:p w:rsidR="002B1698" w:rsidRPr="003E7BE5" w:rsidRDefault="002B1698" w:rsidP="002B16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CB7501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CB7501">
        <w:rPr>
          <w:rFonts w:ascii="Times New Roman" w:eastAsia="Times New Roman" w:hAnsi="Times New Roman" w:cs="Times New Roman"/>
          <w:b/>
          <w:lang w:eastAsia="ru-RU"/>
        </w:rPr>
        <w:t xml:space="preserve">)  </w:t>
      </w:r>
      <w:r w:rsidRPr="003E7BE5">
        <w:rPr>
          <w:rFonts w:ascii="Times New Roman" w:eastAsia="Times New Roman" w:hAnsi="Times New Roman" w:cs="Times New Roman"/>
          <w:lang w:eastAsia="ru-RU"/>
        </w:rPr>
        <w:t>в</w:t>
      </w:r>
      <w:r w:rsidRPr="003E7BE5">
        <w:rPr>
          <w:rFonts w:ascii="Times New Roman" w:hAnsi="Times New Roman" w:cs="Times New Roman"/>
        </w:rPr>
        <w:t xml:space="preserve"> нарушение:</w:t>
      </w:r>
    </w:p>
    <w:p w:rsidR="002B1698" w:rsidRPr="003E7BE5" w:rsidRDefault="002B1698" w:rsidP="002B169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E7BE5">
        <w:rPr>
          <w:rFonts w:ascii="Times New Roman" w:hAnsi="Times New Roman" w:cs="Times New Roman"/>
        </w:rPr>
        <w:t>- статьи пункта 4 статьи 78.2 Бюджетного кодекса РФ;</w:t>
      </w:r>
    </w:p>
    <w:p w:rsidR="002B1698" w:rsidRPr="003E7BE5" w:rsidRDefault="002B1698" w:rsidP="002B169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E7BE5">
        <w:rPr>
          <w:rFonts w:ascii="Times New Roman" w:hAnsi="Times New Roman" w:cs="Times New Roman"/>
        </w:rPr>
        <w:t>- статьи 743 Гражданского кодекса РФ</w:t>
      </w:r>
      <w:r>
        <w:rPr>
          <w:rFonts w:ascii="Times New Roman" w:hAnsi="Times New Roman" w:cs="Times New Roman"/>
        </w:rPr>
        <w:t>;</w:t>
      </w:r>
    </w:p>
    <w:p w:rsidR="002B1698" w:rsidRPr="003E7BE5" w:rsidRDefault="002B1698" w:rsidP="002B169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E7BE5">
        <w:rPr>
          <w:rFonts w:ascii="Times New Roman" w:hAnsi="Times New Roman" w:cs="Times New Roman"/>
        </w:rPr>
        <w:t>- 3-х стороннего Соглашения  от  31.05.2017 № 7м/2017 (пункты 2.6, 3.5.3);</w:t>
      </w:r>
    </w:p>
    <w:p w:rsidR="002B1698" w:rsidRPr="003E7BE5" w:rsidRDefault="002B1698" w:rsidP="002B169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E7BE5">
        <w:rPr>
          <w:rFonts w:ascii="Times New Roman" w:hAnsi="Times New Roman" w:cs="Times New Roman"/>
        </w:rPr>
        <w:t>- 2-х стороннего Соглашения  от  03.08.2017 (пункт 4)</w:t>
      </w:r>
      <w:r>
        <w:rPr>
          <w:rFonts w:ascii="Times New Roman" w:hAnsi="Times New Roman" w:cs="Times New Roman"/>
        </w:rPr>
        <w:t>,</w:t>
      </w:r>
    </w:p>
    <w:p w:rsidR="002B1698" w:rsidRPr="00124E2C" w:rsidRDefault="002B1698" w:rsidP="002B1698">
      <w:pPr>
        <w:spacing w:after="0" w:line="240" w:lineRule="auto"/>
        <w:ind w:firstLine="548"/>
        <w:jc w:val="both"/>
        <w:rPr>
          <w:rFonts w:ascii="Times New Roman" w:hAnsi="Times New Roman" w:cs="Times New Roman"/>
          <w:b/>
          <w:color w:val="FF0000"/>
        </w:rPr>
      </w:pPr>
      <w:r w:rsidRPr="00CB7501">
        <w:rPr>
          <w:rFonts w:ascii="Times New Roman" w:hAnsi="Times New Roman" w:cs="Times New Roman"/>
          <w:b/>
        </w:rPr>
        <w:t xml:space="preserve">Учреждением произведена  оплата  фактически не выполненных работ в  объеме 63,55 </w:t>
      </w:r>
      <w:proofErr w:type="spellStart"/>
      <w:r w:rsidRPr="00CB7501">
        <w:rPr>
          <w:rFonts w:ascii="Times New Roman" w:hAnsi="Times New Roman" w:cs="Times New Roman"/>
          <w:b/>
        </w:rPr>
        <w:t>кв.м</w:t>
      </w:r>
      <w:proofErr w:type="spellEnd"/>
      <w:r w:rsidRPr="00CB7501">
        <w:rPr>
          <w:rFonts w:ascii="Times New Roman" w:hAnsi="Times New Roman" w:cs="Times New Roman"/>
          <w:b/>
        </w:rPr>
        <w:t>. площади беговых дороже на  сумму 304 344,77  рублей</w:t>
      </w:r>
      <w:r>
        <w:rPr>
          <w:rFonts w:ascii="Times New Roman" w:hAnsi="Times New Roman" w:cs="Times New Roman"/>
          <w:b/>
        </w:rPr>
        <w:t xml:space="preserve">, </w:t>
      </w:r>
      <w:r w:rsidRPr="00F5312D">
        <w:rPr>
          <w:rFonts w:ascii="Times New Roman" w:hAnsi="Times New Roman" w:cs="Times New Roman"/>
          <w:b/>
        </w:rPr>
        <w:t>что</w:t>
      </w:r>
      <w:r w:rsidRPr="00F5312D">
        <w:rPr>
          <w:rFonts w:ascii="Times New Roman" w:hAnsi="Times New Roman" w:cs="Times New Roman"/>
        </w:rPr>
        <w:t xml:space="preserve"> </w:t>
      </w:r>
      <w:r w:rsidRPr="003E7BE5">
        <w:rPr>
          <w:rFonts w:ascii="Times New Roman" w:hAnsi="Times New Roman" w:cs="Times New Roman"/>
        </w:rPr>
        <w:t xml:space="preserve">в соответствии со статьей 306.4 Бюджетного кодекса РФ </w:t>
      </w:r>
      <w:r w:rsidRPr="00F5312D">
        <w:rPr>
          <w:rFonts w:ascii="Times New Roman" w:hAnsi="Times New Roman" w:cs="Times New Roman"/>
          <w:b/>
        </w:rPr>
        <w:t>является нецелевым ис</w:t>
      </w:r>
      <w:r>
        <w:rPr>
          <w:rFonts w:ascii="Times New Roman" w:hAnsi="Times New Roman" w:cs="Times New Roman"/>
          <w:b/>
        </w:rPr>
        <w:t>пользованием бюджетных средств</w:t>
      </w:r>
      <w:r w:rsidRPr="00124E2C">
        <w:rPr>
          <w:rFonts w:ascii="Times New Roman" w:hAnsi="Times New Roman" w:cs="Times New Roman"/>
          <w:b/>
        </w:rPr>
        <w:t>.</w:t>
      </w:r>
    </w:p>
    <w:p w:rsidR="002B1698" w:rsidRPr="00CB7501" w:rsidRDefault="002B1698" w:rsidP="002B16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B1698" w:rsidRPr="00CB7501" w:rsidRDefault="002B1698" w:rsidP="002B16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CB7501">
        <w:rPr>
          <w:rFonts w:ascii="Times New Roman" w:hAnsi="Times New Roman" w:cs="Times New Roman"/>
          <w:b/>
        </w:rPr>
        <w:t xml:space="preserve">)  </w:t>
      </w:r>
      <w:r w:rsidRPr="003E7BE5">
        <w:rPr>
          <w:rFonts w:ascii="Times New Roman" w:hAnsi="Times New Roman" w:cs="Times New Roman"/>
        </w:rPr>
        <w:t>в нарушение:</w:t>
      </w:r>
    </w:p>
    <w:p w:rsidR="002B1698" w:rsidRPr="00CB7501" w:rsidRDefault="002B1698" w:rsidP="002B16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t>3</w:t>
      </w:r>
      <w:r w:rsidRPr="00CB7501">
        <w:rPr>
          <w:rFonts w:ascii="Times New Roman" w:eastAsia="Calibri" w:hAnsi="Times New Roman" w:cs="Times New Roman"/>
          <w:b/>
          <w:color w:val="000000" w:themeColor="text1"/>
        </w:rPr>
        <w:t xml:space="preserve">.1) </w:t>
      </w:r>
      <w:r w:rsidRPr="003E7BE5">
        <w:rPr>
          <w:rFonts w:ascii="Times New Roman" w:eastAsia="Calibri" w:hAnsi="Times New Roman" w:cs="Times New Roman"/>
          <w:color w:val="000000" w:themeColor="text1"/>
        </w:rPr>
        <w:t>пункта  3 статьи 3   Федерального  закона от  03.11.2006 № 174-ФЗ</w:t>
      </w:r>
      <w:r w:rsidRPr="00CB7501">
        <w:rPr>
          <w:rFonts w:ascii="Times New Roman" w:eastAsia="Calibri" w:hAnsi="Times New Roman" w:cs="Times New Roman"/>
          <w:color w:val="000000" w:themeColor="text1"/>
        </w:rPr>
        <w:t xml:space="preserve">  «Об  автономных   учреждениях»;</w:t>
      </w:r>
    </w:p>
    <w:p w:rsidR="002B1698" w:rsidRPr="00CB7501" w:rsidRDefault="002B1698" w:rsidP="002B169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B7501">
        <w:rPr>
          <w:rFonts w:ascii="Times New Roman" w:hAnsi="Times New Roman" w:cs="Times New Roman"/>
        </w:rPr>
        <w:t>- п</w:t>
      </w:r>
      <w:r w:rsidRPr="00CB7501">
        <w:rPr>
          <w:rFonts w:ascii="Times New Roman" w:eastAsia="Calibri" w:hAnsi="Times New Roman" w:cs="Times New Roman"/>
          <w:color w:val="000000" w:themeColor="text1"/>
        </w:rPr>
        <w:t xml:space="preserve">остановления  администрации    </w:t>
      </w:r>
      <w:r w:rsidRPr="003E7BE5">
        <w:rPr>
          <w:rFonts w:ascii="Times New Roman" w:eastAsia="Calibri" w:hAnsi="Times New Roman" w:cs="Times New Roman"/>
          <w:color w:val="000000" w:themeColor="text1"/>
        </w:rPr>
        <w:t xml:space="preserve">от  26.04.2011 № 117 «Об утверждении  Порядка  отнесения  движимого  имущества  автономных учреждений,  созданных   на базе  имущества,  являющегося  собственностью  </w:t>
      </w:r>
      <w:proofErr w:type="spellStart"/>
      <w:r w:rsidRPr="003E7BE5">
        <w:rPr>
          <w:rFonts w:ascii="Times New Roman" w:eastAsia="Calibri" w:hAnsi="Times New Roman" w:cs="Times New Roman"/>
          <w:color w:val="000000" w:themeColor="text1"/>
        </w:rPr>
        <w:t>м.о.г.п</w:t>
      </w:r>
      <w:proofErr w:type="gramStart"/>
      <w:r w:rsidRPr="003E7BE5">
        <w:rPr>
          <w:rFonts w:ascii="Times New Roman" w:eastAsia="Calibri" w:hAnsi="Times New Roman" w:cs="Times New Roman"/>
          <w:color w:val="000000" w:themeColor="text1"/>
        </w:rPr>
        <w:t>.К</w:t>
      </w:r>
      <w:proofErr w:type="gramEnd"/>
      <w:r w:rsidRPr="003E7BE5">
        <w:rPr>
          <w:rFonts w:ascii="Times New Roman" w:eastAsia="Calibri" w:hAnsi="Times New Roman" w:cs="Times New Roman"/>
          <w:color w:val="000000" w:themeColor="text1"/>
        </w:rPr>
        <w:t>андалакша</w:t>
      </w:r>
      <w:proofErr w:type="spellEnd"/>
      <w:r w:rsidRPr="003E7BE5">
        <w:rPr>
          <w:rFonts w:ascii="Times New Roman" w:eastAsia="Calibri" w:hAnsi="Times New Roman" w:cs="Times New Roman"/>
          <w:color w:val="000000" w:themeColor="text1"/>
        </w:rPr>
        <w:t xml:space="preserve">  и  бюджетных учреждений</w:t>
      </w:r>
      <w:r w:rsidRPr="00CB7501">
        <w:rPr>
          <w:rFonts w:ascii="Times New Roman" w:eastAsia="Calibri" w:hAnsi="Times New Roman" w:cs="Times New Roman"/>
          <w:color w:val="000000" w:themeColor="text1"/>
        </w:rPr>
        <w:t xml:space="preserve">  к категории  особо ценного», </w:t>
      </w:r>
    </w:p>
    <w:p w:rsidR="002B1698" w:rsidRPr="00CB7501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CB7501">
        <w:rPr>
          <w:rFonts w:ascii="Times New Roman" w:eastAsia="Calibri" w:hAnsi="Times New Roman" w:cs="Times New Roman"/>
          <w:color w:val="000000" w:themeColor="text1"/>
        </w:rPr>
        <w:t xml:space="preserve">отдельные  объекты   основных  средств, приобретенные  за  счет  субсидий  на  иные  цели, </w:t>
      </w:r>
      <w:r w:rsidRPr="00CB7501">
        <w:rPr>
          <w:rFonts w:ascii="Times New Roman" w:eastAsia="Calibri" w:hAnsi="Times New Roman" w:cs="Times New Roman"/>
          <w:b/>
          <w:color w:val="000000" w:themeColor="text1"/>
        </w:rPr>
        <w:t>не  выделены</w:t>
      </w:r>
      <w:r w:rsidRPr="00CB7501">
        <w:rPr>
          <w:rFonts w:ascii="Times New Roman" w:eastAsia="Calibri" w:hAnsi="Times New Roman" w:cs="Times New Roman"/>
          <w:color w:val="000000" w:themeColor="text1"/>
        </w:rPr>
        <w:t xml:space="preserve">  </w:t>
      </w:r>
      <w:r w:rsidRPr="00CB7501">
        <w:rPr>
          <w:rFonts w:ascii="Times New Roman" w:eastAsia="Calibri" w:hAnsi="Times New Roman" w:cs="Times New Roman"/>
          <w:b/>
          <w:color w:val="000000" w:themeColor="text1"/>
        </w:rPr>
        <w:t xml:space="preserve">в   категорию «особо ценное  имущество» с  отражением  на   </w:t>
      </w:r>
      <w:proofErr w:type="spellStart"/>
      <w:r w:rsidRPr="00CB7501">
        <w:rPr>
          <w:rFonts w:ascii="Times New Roman" w:eastAsia="Calibri" w:hAnsi="Times New Roman" w:cs="Times New Roman"/>
          <w:b/>
          <w:color w:val="000000" w:themeColor="text1"/>
        </w:rPr>
        <w:t>сч</w:t>
      </w:r>
      <w:proofErr w:type="spellEnd"/>
      <w:r w:rsidRPr="00CB7501">
        <w:rPr>
          <w:rFonts w:ascii="Times New Roman" w:eastAsia="Calibri" w:hAnsi="Times New Roman" w:cs="Times New Roman"/>
          <w:b/>
          <w:color w:val="000000" w:themeColor="text1"/>
        </w:rPr>
        <w:t>. 4.101.20 «</w:t>
      </w:r>
      <w:r w:rsidRPr="00CB7501">
        <w:rPr>
          <w:rFonts w:ascii="Times New Roman" w:hAnsi="Times New Roman" w:cs="Times New Roman"/>
        </w:rPr>
        <w:t>Основные средства - особо ценное движимое имущество учреждения»</w:t>
      </w:r>
      <w:r w:rsidRPr="00CB7501">
        <w:rPr>
          <w:rFonts w:ascii="Times New Roman" w:eastAsia="Calibri" w:hAnsi="Times New Roman" w:cs="Times New Roman"/>
          <w:b/>
          <w:color w:val="000000" w:themeColor="text1"/>
        </w:rPr>
        <w:t>:</w:t>
      </w:r>
    </w:p>
    <w:p w:rsidR="002B1698" w:rsidRPr="00CB7501" w:rsidRDefault="002B1698" w:rsidP="002B169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B7501">
        <w:rPr>
          <w:rFonts w:ascii="Times New Roman" w:eastAsia="Calibri" w:hAnsi="Times New Roman" w:cs="Times New Roman"/>
          <w:color w:val="000000" w:themeColor="text1"/>
        </w:rPr>
        <w:t xml:space="preserve">         - </w:t>
      </w:r>
      <w:r w:rsidRPr="00CB7501">
        <w:rPr>
          <w:rFonts w:ascii="Times New Roman" w:eastAsia="Calibri" w:hAnsi="Times New Roman" w:cs="Times New Roman"/>
          <w:b/>
          <w:color w:val="000000" w:themeColor="text1"/>
        </w:rPr>
        <w:t xml:space="preserve">по  стоимости </w:t>
      </w:r>
      <w:r w:rsidRPr="00CB7501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CB7501">
        <w:rPr>
          <w:rFonts w:ascii="Times New Roman" w:eastAsia="Calibri" w:hAnsi="Times New Roman" w:cs="Times New Roman"/>
          <w:b/>
          <w:color w:val="000000" w:themeColor="text1"/>
        </w:rPr>
        <w:t xml:space="preserve">более 50,0 тыс.рублей - </w:t>
      </w:r>
      <w:r w:rsidRPr="00CB7501">
        <w:rPr>
          <w:rFonts w:ascii="Times New Roman" w:eastAsia="Calibri" w:hAnsi="Times New Roman" w:cs="Times New Roman"/>
          <w:color w:val="000000" w:themeColor="text1"/>
        </w:rPr>
        <w:t xml:space="preserve"> 3 объекта  на  общую сумму  233 850,00 рублей;</w:t>
      </w:r>
    </w:p>
    <w:p w:rsidR="002B1698" w:rsidRPr="00CB7501" w:rsidRDefault="002B1698" w:rsidP="002B1698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CB7501">
        <w:rPr>
          <w:rFonts w:ascii="Times New Roman" w:eastAsia="Calibri" w:hAnsi="Times New Roman" w:cs="Times New Roman"/>
          <w:b/>
          <w:i/>
          <w:color w:val="C00000"/>
          <w:u w:val="single"/>
        </w:rPr>
        <w:t xml:space="preserve">         </w:t>
      </w:r>
      <w:r w:rsidRPr="00CB7501">
        <w:rPr>
          <w:rFonts w:ascii="Times New Roman" w:eastAsia="Calibri" w:hAnsi="Times New Roman" w:cs="Times New Roman"/>
          <w:b/>
          <w:u w:val="single"/>
        </w:rPr>
        <w:t xml:space="preserve">- по  стоимости </w:t>
      </w:r>
      <w:r w:rsidRPr="00CB7501">
        <w:rPr>
          <w:rFonts w:ascii="Times New Roman" w:eastAsia="Calibri" w:hAnsi="Times New Roman" w:cs="Times New Roman"/>
          <w:u w:val="single"/>
        </w:rPr>
        <w:t xml:space="preserve"> </w:t>
      </w:r>
      <w:r w:rsidRPr="00CB7501">
        <w:rPr>
          <w:rFonts w:ascii="Times New Roman" w:eastAsia="Calibri" w:hAnsi="Times New Roman" w:cs="Times New Roman"/>
          <w:b/>
          <w:u w:val="single"/>
        </w:rPr>
        <w:t xml:space="preserve">менее 50,0 тыс.рублей - </w:t>
      </w:r>
      <w:r w:rsidRPr="00CB7501">
        <w:rPr>
          <w:rFonts w:ascii="Times New Roman" w:eastAsia="Calibri" w:hAnsi="Times New Roman" w:cs="Times New Roman"/>
          <w:u w:val="single"/>
        </w:rPr>
        <w:t>2  объекта  на  общую сумму  48 899,43 рублей.</w:t>
      </w:r>
    </w:p>
    <w:p w:rsidR="002B1698" w:rsidRPr="00CB7501" w:rsidRDefault="002B1698" w:rsidP="002B16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  <w:r w:rsidRPr="00CB7501">
        <w:rPr>
          <w:rFonts w:ascii="Times New Roman" w:hAnsi="Times New Roman" w:cs="Times New Roman"/>
          <w:b/>
        </w:rPr>
        <w:t>Всего  -  282 749,43 рублей.</w:t>
      </w:r>
    </w:p>
    <w:p w:rsidR="002B1698" w:rsidRPr="00CB7501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CB7501">
        <w:rPr>
          <w:rFonts w:ascii="Times New Roman" w:eastAsia="Times New Roman" w:hAnsi="Times New Roman" w:cs="Times New Roman"/>
          <w:b/>
          <w:lang w:eastAsia="ru-RU"/>
        </w:rPr>
        <w:t xml:space="preserve">.2)  </w:t>
      </w:r>
      <w:r w:rsidRPr="003E7BE5">
        <w:rPr>
          <w:rFonts w:ascii="Times New Roman" w:eastAsia="Times New Roman" w:hAnsi="Times New Roman" w:cs="Times New Roman"/>
          <w:lang w:eastAsia="ru-RU"/>
        </w:rPr>
        <w:t xml:space="preserve">в  нарушение  </w:t>
      </w:r>
      <w:hyperlink r:id="rId10" w:history="1">
        <w:r w:rsidRPr="003E7BE5">
          <w:rPr>
            <w:rFonts w:ascii="Times New Roman" w:hAnsi="Times New Roman" w:cs="Times New Roman"/>
          </w:rPr>
          <w:t>пункта  2</w:t>
        </w:r>
      </w:hyperlink>
      <w:r w:rsidRPr="003E7BE5">
        <w:rPr>
          <w:rFonts w:ascii="Times New Roman" w:hAnsi="Times New Roman" w:cs="Times New Roman"/>
        </w:rPr>
        <w:t>4 Инструкции № 183-н</w:t>
      </w:r>
      <w:r w:rsidRPr="00CB750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B7501">
        <w:rPr>
          <w:rFonts w:ascii="Times New Roman" w:hAnsi="Times New Roman" w:cs="Times New Roman"/>
          <w:b/>
        </w:rPr>
        <w:t xml:space="preserve">не начислена  амортизация  </w:t>
      </w:r>
      <w:r w:rsidRPr="00CB7501">
        <w:rPr>
          <w:rFonts w:ascii="Times New Roman" w:hAnsi="Times New Roman" w:cs="Times New Roman"/>
        </w:rPr>
        <w:t xml:space="preserve">по  </w:t>
      </w:r>
      <w:proofErr w:type="spellStart"/>
      <w:r w:rsidRPr="00CB7501">
        <w:rPr>
          <w:rFonts w:ascii="Times New Roman" w:hAnsi="Times New Roman" w:cs="Times New Roman"/>
        </w:rPr>
        <w:t>сч</w:t>
      </w:r>
      <w:proofErr w:type="spellEnd"/>
      <w:r w:rsidRPr="00CB7501">
        <w:rPr>
          <w:rFonts w:ascii="Times New Roman" w:hAnsi="Times New Roman" w:cs="Times New Roman"/>
        </w:rPr>
        <w:t xml:space="preserve">. 4.104.000, </w:t>
      </w:r>
      <w:r w:rsidRPr="003E7BE5">
        <w:rPr>
          <w:rFonts w:ascii="Times New Roman" w:hAnsi="Times New Roman" w:cs="Times New Roman"/>
          <w:b/>
        </w:rPr>
        <w:t xml:space="preserve">что  </w:t>
      </w:r>
      <w:r w:rsidRPr="003E7BE5">
        <w:rPr>
          <w:rFonts w:ascii="Times New Roman" w:eastAsia="Times New Roman" w:hAnsi="Times New Roman" w:cs="Times New Roman"/>
          <w:b/>
          <w:lang w:eastAsia="ru-RU"/>
        </w:rPr>
        <w:t xml:space="preserve"> повлияло  на  остаточную  стоимость  ОЦИ.</w:t>
      </w:r>
      <w:r w:rsidRPr="00CB750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B1698" w:rsidRPr="00CB7501" w:rsidRDefault="002B1698" w:rsidP="002B16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CB7501"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</w:p>
    <w:p w:rsidR="002B1698" w:rsidRPr="003E7BE5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color w:val="000000" w:themeColor="text1"/>
        </w:rPr>
        <w:t>4</w:t>
      </w:r>
      <w:r w:rsidRPr="00CB7501">
        <w:rPr>
          <w:rFonts w:ascii="Times New Roman" w:hAnsi="Times New Roman" w:cs="Times New Roman"/>
          <w:b/>
          <w:color w:val="000000" w:themeColor="text1"/>
        </w:rPr>
        <w:t xml:space="preserve">)  </w:t>
      </w:r>
      <w:r w:rsidRPr="00CB7501">
        <w:rPr>
          <w:rFonts w:ascii="Times New Roman" w:hAnsi="Times New Roman" w:cs="Times New Roman"/>
          <w:b/>
          <w:color w:val="5B9BD5" w:themeColor="accent1"/>
        </w:rPr>
        <w:t xml:space="preserve">  </w:t>
      </w:r>
      <w:r w:rsidRPr="003E7BE5">
        <w:rPr>
          <w:rFonts w:ascii="Times New Roman" w:hAnsi="Times New Roman" w:cs="Times New Roman"/>
          <w:b/>
        </w:rPr>
        <w:t>по</w:t>
      </w:r>
      <w:r w:rsidRPr="003E7BE5">
        <w:rPr>
          <w:rFonts w:ascii="Times New Roman" w:hAnsi="Times New Roman" w:cs="Times New Roman"/>
          <w:b/>
          <w:color w:val="5B9BD5" w:themeColor="accent1"/>
        </w:rPr>
        <w:t xml:space="preserve"> </w:t>
      </w:r>
      <w:r w:rsidRPr="003E7BE5">
        <w:rPr>
          <w:rFonts w:ascii="Times New Roman" w:hAnsi="Times New Roman" w:cs="Times New Roman"/>
          <w:b/>
        </w:rPr>
        <w:t xml:space="preserve">объекту </w:t>
      </w:r>
      <w:r w:rsidRPr="003E7BE5">
        <w:rPr>
          <w:rFonts w:ascii="Times New Roman" w:hAnsi="Times New Roman" w:cs="Times New Roman"/>
          <w:b/>
          <w:bCs/>
        </w:rPr>
        <w:t xml:space="preserve">  основных  средств «металлическое  ограждение»</w:t>
      </w:r>
      <w:r w:rsidRPr="003E7BE5">
        <w:rPr>
          <w:rFonts w:ascii="Times New Roman" w:hAnsi="Times New Roman" w:cs="Times New Roman"/>
          <w:bCs/>
        </w:rPr>
        <w:t xml:space="preserve">  в  сумме  1 630,0 тыс.рублей:</w:t>
      </w:r>
    </w:p>
    <w:p w:rsidR="002B1698" w:rsidRPr="00CB7501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4</w:t>
      </w:r>
      <w:r w:rsidRPr="00CB7501">
        <w:rPr>
          <w:rFonts w:ascii="Times New Roman" w:hAnsi="Times New Roman" w:cs="Times New Roman"/>
          <w:b/>
        </w:rPr>
        <w:t xml:space="preserve">.1) </w:t>
      </w:r>
      <w:r w:rsidRPr="003E7BE5">
        <w:rPr>
          <w:rFonts w:ascii="Times New Roman" w:hAnsi="Times New Roman" w:cs="Times New Roman"/>
        </w:rPr>
        <w:t xml:space="preserve">в   нарушение   </w:t>
      </w:r>
      <w:hyperlink r:id="rId11" w:history="1">
        <w:r w:rsidRPr="003E7BE5">
          <w:rPr>
            <w:rFonts w:ascii="Times New Roman" w:hAnsi="Times New Roman" w:cs="Times New Roman"/>
          </w:rPr>
          <w:t>пункта 1 статьи 78.2</w:t>
        </w:r>
      </w:hyperlink>
      <w:r w:rsidRPr="003E7BE5">
        <w:rPr>
          <w:rFonts w:ascii="Times New Roman" w:hAnsi="Times New Roman" w:cs="Times New Roman"/>
        </w:rPr>
        <w:t xml:space="preserve"> Бюджетного кодекса РФ </w:t>
      </w:r>
      <w:r w:rsidRPr="00CB7501">
        <w:rPr>
          <w:rFonts w:ascii="Times New Roman" w:hAnsi="Times New Roman" w:cs="Times New Roman"/>
        </w:rPr>
        <w:t xml:space="preserve">постоянной  комиссией </w:t>
      </w:r>
      <w:r w:rsidRPr="00CB7501">
        <w:rPr>
          <w:rFonts w:ascii="Times New Roman" w:hAnsi="Times New Roman" w:cs="Times New Roman"/>
          <w:b/>
        </w:rPr>
        <w:t xml:space="preserve">не  сформирован   объект </w:t>
      </w:r>
      <w:r w:rsidRPr="00CB7501">
        <w:rPr>
          <w:rFonts w:ascii="Times New Roman" w:hAnsi="Times New Roman" w:cs="Times New Roman"/>
          <w:b/>
          <w:bCs/>
        </w:rPr>
        <w:t xml:space="preserve">  основных  средств</w:t>
      </w:r>
      <w:r w:rsidRPr="00CB7501">
        <w:rPr>
          <w:rFonts w:ascii="Times New Roman" w:hAnsi="Times New Roman" w:cs="Times New Roman"/>
          <w:bCs/>
        </w:rPr>
        <w:t xml:space="preserve"> с  отнесением его к  категории ОЦИ и  определение  срока  эксплуатации  по  соответствующей  амортизационной  группе.</w:t>
      </w:r>
    </w:p>
    <w:p w:rsidR="002B1698" w:rsidRPr="003E7BE5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CB7501">
        <w:rPr>
          <w:rFonts w:ascii="Times New Roman" w:hAnsi="Times New Roman" w:cs="Times New Roman"/>
          <w:b/>
        </w:rPr>
        <w:t>.2)</w:t>
      </w:r>
      <w:r w:rsidRPr="00CB7501">
        <w:rPr>
          <w:rFonts w:ascii="Times New Roman" w:hAnsi="Times New Roman" w:cs="Times New Roman"/>
        </w:rPr>
        <w:t xml:space="preserve">  </w:t>
      </w:r>
      <w:r w:rsidRPr="003E7BE5">
        <w:rPr>
          <w:rFonts w:ascii="Times New Roman" w:hAnsi="Times New Roman" w:cs="Times New Roman"/>
        </w:rPr>
        <w:t>в  нарушение Инструкции  № 157-н, Инструкции № 183-н:</w:t>
      </w:r>
    </w:p>
    <w:p w:rsidR="002B1698" w:rsidRPr="00CB7501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7501">
        <w:rPr>
          <w:rFonts w:ascii="Times New Roman" w:hAnsi="Times New Roman" w:cs="Times New Roman"/>
        </w:rPr>
        <w:t>- при  отражении  по  бух</w:t>
      </w:r>
      <w:proofErr w:type="gramStart"/>
      <w:r w:rsidRPr="00CB7501">
        <w:rPr>
          <w:rFonts w:ascii="Times New Roman" w:hAnsi="Times New Roman" w:cs="Times New Roman"/>
        </w:rPr>
        <w:t>.</w:t>
      </w:r>
      <w:proofErr w:type="gramEnd"/>
      <w:r w:rsidRPr="00CB7501">
        <w:rPr>
          <w:rFonts w:ascii="Times New Roman" w:hAnsi="Times New Roman" w:cs="Times New Roman"/>
        </w:rPr>
        <w:t xml:space="preserve"> </w:t>
      </w:r>
      <w:proofErr w:type="gramStart"/>
      <w:r w:rsidRPr="00CB7501">
        <w:rPr>
          <w:rFonts w:ascii="Times New Roman" w:hAnsi="Times New Roman" w:cs="Times New Roman"/>
        </w:rPr>
        <w:t>у</w:t>
      </w:r>
      <w:proofErr w:type="gramEnd"/>
      <w:r w:rsidRPr="00CB7501">
        <w:rPr>
          <w:rFonts w:ascii="Times New Roman" w:hAnsi="Times New Roman" w:cs="Times New Roman"/>
        </w:rPr>
        <w:t>чету расходов</w:t>
      </w:r>
      <w:r w:rsidRPr="00CB7501">
        <w:rPr>
          <w:rFonts w:ascii="Times New Roman" w:hAnsi="Times New Roman" w:cs="Times New Roman"/>
          <w:b/>
        </w:rPr>
        <w:t xml:space="preserve"> не верно  применялся</w:t>
      </w:r>
      <w:r w:rsidRPr="00CB7501">
        <w:rPr>
          <w:rFonts w:ascii="Times New Roman" w:hAnsi="Times New Roman" w:cs="Times New Roman"/>
        </w:rPr>
        <w:t xml:space="preserve">  </w:t>
      </w:r>
      <w:r w:rsidRPr="00CB7501">
        <w:rPr>
          <w:rFonts w:ascii="Times New Roman" w:hAnsi="Times New Roman" w:cs="Times New Roman"/>
          <w:b/>
        </w:rPr>
        <w:t xml:space="preserve">код финансового обеспечения  </w:t>
      </w:r>
      <w:r w:rsidRPr="00CB7501">
        <w:rPr>
          <w:rFonts w:ascii="Times New Roman" w:hAnsi="Times New Roman" w:cs="Times New Roman"/>
        </w:rPr>
        <w:t>(</w:t>
      </w:r>
      <w:hyperlink r:id="rId12" w:history="1">
        <w:r w:rsidRPr="00CB7501">
          <w:rPr>
            <w:rFonts w:ascii="Times New Roman" w:hAnsi="Times New Roman" w:cs="Times New Roman"/>
          </w:rPr>
          <w:t>п. 21</w:t>
        </w:r>
      </w:hyperlink>
      <w:r w:rsidRPr="00CB7501">
        <w:rPr>
          <w:rFonts w:ascii="Times New Roman" w:hAnsi="Times New Roman" w:cs="Times New Roman"/>
        </w:rPr>
        <w:t xml:space="preserve"> Инструкция №157-н);</w:t>
      </w:r>
    </w:p>
    <w:p w:rsidR="002B1698" w:rsidRPr="00CB7501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7501">
        <w:rPr>
          <w:rFonts w:ascii="Times New Roman" w:hAnsi="Times New Roman" w:cs="Times New Roman"/>
        </w:rPr>
        <w:t>- для  учета  вложений в объект основных средств (</w:t>
      </w:r>
      <w:r w:rsidRPr="00CB7501">
        <w:rPr>
          <w:rFonts w:ascii="Times New Roman" w:hAnsi="Times New Roman" w:cs="Times New Roman"/>
          <w:bCs/>
        </w:rPr>
        <w:t>формирование первоначальной стоимости)</w:t>
      </w:r>
      <w:r w:rsidRPr="00CB7501">
        <w:rPr>
          <w:rFonts w:ascii="Times New Roman" w:hAnsi="Times New Roman" w:cs="Times New Roman"/>
          <w:b/>
          <w:bCs/>
        </w:rPr>
        <w:t xml:space="preserve">  не  применялся  </w:t>
      </w:r>
      <w:proofErr w:type="spellStart"/>
      <w:r w:rsidRPr="00CB7501">
        <w:rPr>
          <w:rFonts w:ascii="Times New Roman" w:hAnsi="Times New Roman" w:cs="Times New Roman"/>
          <w:b/>
          <w:bCs/>
        </w:rPr>
        <w:t>сч</w:t>
      </w:r>
      <w:proofErr w:type="spellEnd"/>
      <w:r w:rsidRPr="00CB7501">
        <w:rPr>
          <w:rFonts w:ascii="Times New Roman" w:hAnsi="Times New Roman" w:cs="Times New Roman"/>
          <w:bCs/>
        </w:rPr>
        <w:t xml:space="preserve">. </w:t>
      </w:r>
      <w:r w:rsidRPr="00CB7501">
        <w:rPr>
          <w:rFonts w:ascii="Times New Roman" w:hAnsi="Times New Roman" w:cs="Times New Roman"/>
        </w:rPr>
        <w:t xml:space="preserve"> </w:t>
      </w:r>
      <w:r w:rsidRPr="00CB7501">
        <w:rPr>
          <w:rFonts w:ascii="Times New Roman" w:hAnsi="Times New Roman" w:cs="Times New Roman"/>
          <w:b/>
        </w:rPr>
        <w:t>0.106.000</w:t>
      </w:r>
      <w:r w:rsidRPr="00CB7501">
        <w:rPr>
          <w:rFonts w:ascii="Times New Roman" w:hAnsi="Times New Roman" w:cs="Times New Roman"/>
          <w:b/>
          <w:bCs/>
        </w:rPr>
        <w:t xml:space="preserve"> </w:t>
      </w:r>
      <w:r w:rsidRPr="00CB7501">
        <w:rPr>
          <w:rFonts w:ascii="Times New Roman" w:hAnsi="Times New Roman" w:cs="Times New Roman"/>
        </w:rPr>
        <w:t xml:space="preserve">(п. </w:t>
      </w:r>
      <w:hyperlink r:id="rId13" w:history="1">
        <w:r w:rsidRPr="00CB7501">
          <w:rPr>
            <w:rFonts w:ascii="Times New Roman" w:hAnsi="Times New Roman" w:cs="Times New Roman"/>
          </w:rPr>
          <w:t>127</w:t>
        </w:r>
      </w:hyperlink>
      <w:r w:rsidRPr="00CB7501">
        <w:rPr>
          <w:rFonts w:ascii="Times New Roman" w:hAnsi="Times New Roman" w:cs="Times New Roman"/>
        </w:rPr>
        <w:t xml:space="preserve"> Инструкции №  157-н,  </w:t>
      </w:r>
      <w:hyperlink r:id="rId14" w:history="1">
        <w:r w:rsidRPr="00CB7501">
          <w:rPr>
            <w:rFonts w:ascii="Times New Roman" w:hAnsi="Times New Roman" w:cs="Times New Roman"/>
          </w:rPr>
          <w:t>п. 51</w:t>
        </w:r>
      </w:hyperlink>
      <w:r w:rsidRPr="00CB7501">
        <w:rPr>
          <w:rFonts w:ascii="Times New Roman" w:hAnsi="Times New Roman" w:cs="Times New Roman"/>
        </w:rPr>
        <w:t xml:space="preserve"> Инструкции № 183-н);</w:t>
      </w:r>
    </w:p>
    <w:p w:rsidR="002B1698" w:rsidRPr="00CB7501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B7501">
        <w:rPr>
          <w:rFonts w:ascii="Times New Roman" w:hAnsi="Times New Roman" w:cs="Times New Roman"/>
        </w:rPr>
        <w:t xml:space="preserve">- </w:t>
      </w:r>
      <w:r w:rsidRPr="00CB7501">
        <w:rPr>
          <w:rFonts w:ascii="Times New Roman" w:hAnsi="Times New Roman" w:cs="Times New Roman"/>
          <w:b/>
        </w:rPr>
        <w:t>не принят к  бух учету</w:t>
      </w:r>
      <w:r w:rsidRPr="00CB7501">
        <w:rPr>
          <w:rFonts w:ascii="Times New Roman" w:hAnsi="Times New Roman" w:cs="Times New Roman"/>
        </w:rPr>
        <w:t xml:space="preserve">  </w:t>
      </w:r>
      <w:r w:rsidRPr="00CB7501">
        <w:rPr>
          <w:rFonts w:ascii="Times New Roman" w:hAnsi="Times New Roman" w:cs="Times New Roman"/>
          <w:b/>
        </w:rPr>
        <w:t>вновь  сформированный  объект  основных  средств</w:t>
      </w:r>
      <w:r w:rsidRPr="00CB7501">
        <w:rPr>
          <w:rFonts w:ascii="Times New Roman" w:hAnsi="Times New Roman" w:cs="Times New Roman"/>
        </w:rPr>
        <w:t xml:space="preserve">  по  </w:t>
      </w:r>
      <w:proofErr w:type="spellStart"/>
      <w:r w:rsidRPr="00CB7501">
        <w:rPr>
          <w:rFonts w:ascii="Times New Roman" w:hAnsi="Times New Roman" w:cs="Times New Roman"/>
        </w:rPr>
        <w:t>сч</w:t>
      </w:r>
      <w:proofErr w:type="spellEnd"/>
      <w:r w:rsidRPr="00CB7501">
        <w:rPr>
          <w:rFonts w:ascii="Times New Roman" w:hAnsi="Times New Roman" w:cs="Times New Roman"/>
        </w:rPr>
        <w:t>. 0.101.000 (п.27 Инструкции  № 157-н, п.8.</w:t>
      </w:r>
      <w:proofErr w:type="gramEnd"/>
      <w:r w:rsidRPr="00CB7501">
        <w:rPr>
          <w:rFonts w:ascii="Times New Roman" w:hAnsi="Times New Roman" w:cs="Times New Roman"/>
        </w:rPr>
        <w:t xml:space="preserve"> </w:t>
      </w:r>
      <w:proofErr w:type="gramStart"/>
      <w:r w:rsidRPr="00CB7501">
        <w:rPr>
          <w:rFonts w:ascii="Times New Roman" w:hAnsi="Times New Roman" w:cs="Times New Roman"/>
        </w:rPr>
        <w:t>Инструкции  183-н);</w:t>
      </w:r>
      <w:proofErr w:type="gramEnd"/>
    </w:p>
    <w:p w:rsidR="002B1698" w:rsidRPr="00CB7501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7501">
        <w:rPr>
          <w:rFonts w:ascii="Times New Roman" w:hAnsi="Times New Roman" w:cs="Times New Roman"/>
        </w:rPr>
        <w:t xml:space="preserve">- </w:t>
      </w:r>
      <w:r w:rsidRPr="00CB7501">
        <w:rPr>
          <w:rFonts w:ascii="Times New Roman" w:hAnsi="Times New Roman" w:cs="Times New Roman"/>
          <w:b/>
        </w:rPr>
        <w:t>не  оформлена  Инвентарная карточка</w:t>
      </w:r>
      <w:r w:rsidRPr="00CB7501">
        <w:rPr>
          <w:rFonts w:ascii="Times New Roman" w:hAnsi="Times New Roman" w:cs="Times New Roman"/>
        </w:rPr>
        <w:t xml:space="preserve"> (п. 45,46 Инструкции № 157-н);</w:t>
      </w:r>
    </w:p>
    <w:p w:rsidR="002B1698" w:rsidRPr="00CB7501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7501">
        <w:rPr>
          <w:rFonts w:ascii="Times New Roman" w:hAnsi="Times New Roman" w:cs="Times New Roman"/>
        </w:rPr>
        <w:t xml:space="preserve">- </w:t>
      </w:r>
      <w:r w:rsidRPr="00CB7501">
        <w:rPr>
          <w:rFonts w:ascii="Times New Roman" w:hAnsi="Times New Roman" w:cs="Times New Roman"/>
          <w:b/>
        </w:rPr>
        <w:t xml:space="preserve">не начислена  амортизация  </w:t>
      </w:r>
      <w:r w:rsidRPr="00CB7501">
        <w:rPr>
          <w:rFonts w:ascii="Times New Roman" w:hAnsi="Times New Roman" w:cs="Times New Roman"/>
        </w:rPr>
        <w:t xml:space="preserve">по  </w:t>
      </w:r>
      <w:proofErr w:type="spellStart"/>
      <w:r w:rsidRPr="00CB7501">
        <w:rPr>
          <w:rFonts w:ascii="Times New Roman" w:hAnsi="Times New Roman" w:cs="Times New Roman"/>
        </w:rPr>
        <w:t>сч</w:t>
      </w:r>
      <w:proofErr w:type="spellEnd"/>
      <w:r w:rsidRPr="00CB7501">
        <w:rPr>
          <w:rFonts w:ascii="Times New Roman" w:hAnsi="Times New Roman" w:cs="Times New Roman"/>
        </w:rPr>
        <w:t>. 4.104.000 (</w:t>
      </w:r>
      <w:hyperlink r:id="rId15" w:history="1">
        <w:r w:rsidRPr="00CB7501">
          <w:rPr>
            <w:rFonts w:ascii="Times New Roman" w:hAnsi="Times New Roman" w:cs="Times New Roman"/>
          </w:rPr>
          <w:t>п. 2</w:t>
        </w:r>
      </w:hyperlink>
      <w:r w:rsidRPr="00CB7501">
        <w:rPr>
          <w:rFonts w:ascii="Times New Roman" w:hAnsi="Times New Roman" w:cs="Times New Roman"/>
        </w:rPr>
        <w:t>4 Инструкции № 183-н).</w:t>
      </w:r>
    </w:p>
    <w:p w:rsidR="002B1698" w:rsidRPr="00CB7501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B1698" w:rsidRPr="003E7BE5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CB7501">
        <w:rPr>
          <w:rFonts w:ascii="Times New Roman" w:hAnsi="Times New Roman" w:cs="Times New Roman"/>
          <w:b/>
        </w:rPr>
        <w:t xml:space="preserve">)  </w:t>
      </w:r>
      <w:r w:rsidRPr="003E7BE5">
        <w:rPr>
          <w:rFonts w:ascii="Times New Roman" w:hAnsi="Times New Roman" w:cs="Times New Roman"/>
        </w:rPr>
        <w:t>в  нарушение:</w:t>
      </w:r>
    </w:p>
    <w:p w:rsidR="002B1698" w:rsidRPr="003E7BE5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7BE5">
        <w:rPr>
          <w:rFonts w:ascii="Times New Roman" w:hAnsi="Times New Roman" w:cs="Times New Roman"/>
        </w:rPr>
        <w:t>-  статей  9 и  10 Федерального  закона  от 06.11.2011 № 402-ФЗ «О  бухгалтерском учете»;</w:t>
      </w:r>
    </w:p>
    <w:p w:rsidR="002B1698" w:rsidRPr="003E7BE5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7BE5">
        <w:rPr>
          <w:rFonts w:ascii="Times New Roman" w:hAnsi="Times New Roman" w:cs="Times New Roman"/>
        </w:rPr>
        <w:t>-  пунктов 11, 86 и 92  Инструкции №  157-н;</w:t>
      </w:r>
    </w:p>
    <w:p w:rsidR="002B1698" w:rsidRPr="00CB7501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501">
        <w:rPr>
          <w:rFonts w:ascii="Times New Roman" w:hAnsi="Times New Roman" w:cs="Times New Roman"/>
          <w:b/>
        </w:rPr>
        <w:t>не соблюдался порядок хронологии  отражения  бухгалтерских  операций  в учетных  регистрах</w:t>
      </w:r>
      <w:r w:rsidRPr="00CB7501">
        <w:rPr>
          <w:rFonts w:ascii="Times New Roman" w:hAnsi="Times New Roman" w:cs="Times New Roman"/>
        </w:rPr>
        <w:t xml:space="preserve"> в части  ежемесячного</w:t>
      </w:r>
      <w:r w:rsidRPr="00CB7501">
        <w:rPr>
          <w:rFonts w:ascii="Times New Roman" w:hAnsi="Times New Roman" w:cs="Times New Roman"/>
          <w:i/>
        </w:rPr>
        <w:t xml:space="preserve"> </w:t>
      </w:r>
      <w:r w:rsidRPr="00CB7501">
        <w:rPr>
          <w:rFonts w:ascii="Times New Roman" w:hAnsi="Times New Roman" w:cs="Times New Roman"/>
        </w:rPr>
        <w:t xml:space="preserve"> начисления  амортизации по  объекту  основных  средств «арочный  </w:t>
      </w:r>
      <w:proofErr w:type="spellStart"/>
      <w:r w:rsidRPr="00CB7501">
        <w:rPr>
          <w:rFonts w:ascii="Times New Roman" w:hAnsi="Times New Roman" w:cs="Times New Roman"/>
        </w:rPr>
        <w:t>металлодетектор</w:t>
      </w:r>
      <w:proofErr w:type="spellEnd"/>
      <w:r w:rsidRPr="00CB7501">
        <w:rPr>
          <w:rFonts w:ascii="Times New Roman" w:hAnsi="Times New Roman" w:cs="Times New Roman"/>
        </w:rPr>
        <w:t xml:space="preserve">»  </w:t>
      </w:r>
      <w:r w:rsidRPr="00CB7501">
        <w:rPr>
          <w:rFonts w:ascii="Times New Roman" w:hAnsi="Times New Roman" w:cs="Times New Roman"/>
          <w:b/>
          <w:bCs/>
        </w:rPr>
        <w:t xml:space="preserve">в  сумме </w:t>
      </w:r>
      <w:r w:rsidRPr="00CB7501">
        <w:rPr>
          <w:rFonts w:ascii="Times New Roman" w:hAnsi="Times New Roman" w:cs="Times New Roman"/>
          <w:b/>
        </w:rPr>
        <w:t xml:space="preserve">3 978,00 руб. </w:t>
      </w:r>
      <w:r w:rsidRPr="00CB7501">
        <w:rPr>
          <w:rFonts w:ascii="Times New Roman" w:hAnsi="Times New Roman" w:cs="Times New Roman"/>
          <w:bCs/>
        </w:rPr>
        <w:t xml:space="preserve">за 6 месяцев 2017г. </w:t>
      </w:r>
    </w:p>
    <w:p w:rsidR="002B1698" w:rsidRPr="00CB7501" w:rsidRDefault="002B1698" w:rsidP="002B169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B1698" w:rsidRPr="00CB7501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CB7501">
        <w:rPr>
          <w:rFonts w:ascii="Times New Roman" w:hAnsi="Times New Roman" w:cs="Times New Roman"/>
          <w:b/>
        </w:rPr>
        <w:t xml:space="preserve">)  </w:t>
      </w:r>
      <w:r w:rsidRPr="003E7BE5">
        <w:rPr>
          <w:rFonts w:ascii="Times New Roman" w:hAnsi="Times New Roman" w:cs="Times New Roman"/>
        </w:rPr>
        <w:t>в  нарушение  пункта  9 Инструкции № 183-н</w:t>
      </w:r>
      <w:r w:rsidRPr="00CB7501">
        <w:rPr>
          <w:rFonts w:ascii="Times New Roman" w:hAnsi="Times New Roman" w:cs="Times New Roman"/>
          <w:b/>
        </w:rPr>
        <w:t xml:space="preserve"> </w:t>
      </w:r>
      <w:r w:rsidRPr="00CB7501">
        <w:rPr>
          <w:rFonts w:ascii="Times New Roman" w:hAnsi="Times New Roman" w:cs="Times New Roman"/>
        </w:rPr>
        <w:t xml:space="preserve">при  принятии к учету  объектов, </w:t>
      </w:r>
      <w:r w:rsidRPr="00CB7501">
        <w:rPr>
          <w:rFonts w:ascii="Times New Roman" w:hAnsi="Times New Roman" w:cs="Times New Roman"/>
          <w:bCs/>
        </w:rPr>
        <w:t xml:space="preserve">закрепленных  на праве оперативного управления,  </w:t>
      </w:r>
      <w:r w:rsidRPr="00CB7501">
        <w:rPr>
          <w:rFonts w:ascii="Times New Roman" w:hAnsi="Times New Roman" w:cs="Times New Roman"/>
        </w:rPr>
        <w:t xml:space="preserve">  </w:t>
      </w:r>
      <w:r w:rsidRPr="00CB7501">
        <w:rPr>
          <w:rFonts w:ascii="Times New Roman" w:hAnsi="Times New Roman" w:cs="Times New Roman"/>
          <w:b/>
        </w:rPr>
        <w:t xml:space="preserve"> не  выделены  в  отдельные  объекты  основных  средств </w:t>
      </w:r>
      <w:r w:rsidRPr="00CB7501">
        <w:rPr>
          <w:rFonts w:ascii="Times New Roman" w:hAnsi="Times New Roman" w:cs="Times New Roman"/>
          <w:b/>
        </w:rPr>
        <w:lastRenderedPageBreak/>
        <w:t xml:space="preserve">и не приняты  к  учету по  счету  4.101.000  объект  «забор»  протяженностью  355,57 </w:t>
      </w:r>
      <w:proofErr w:type="spellStart"/>
      <w:r w:rsidRPr="00CB7501">
        <w:rPr>
          <w:rFonts w:ascii="Times New Roman" w:hAnsi="Times New Roman" w:cs="Times New Roman"/>
          <w:b/>
        </w:rPr>
        <w:t>п.м</w:t>
      </w:r>
      <w:proofErr w:type="spellEnd"/>
      <w:r w:rsidRPr="00CB7501">
        <w:rPr>
          <w:rFonts w:ascii="Times New Roman" w:hAnsi="Times New Roman" w:cs="Times New Roman"/>
          <w:b/>
        </w:rPr>
        <w:t>. и объект  «прожекторная  башня».</w:t>
      </w:r>
    </w:p>
    <w:p w:rsidR="002B1698" w:rsidRPr="00CB7501" w:rsidRDefault="002B1698" w:rsidP="002B16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B9BD5" w:themeColor="accent1"/>
        </w:rPr>
      </w:pPr>
    </w:p>
    <w:p w:rsidR="002B1698" w:rsidRPr="00CB7501" w:rsidRDefault="002B1698" w:rsidP="002B169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Pr="00CB7501">
        <w:rPr>
          <w:rFonts w:ascii="Times New Roman" w:eastAsia="Times New Roman" w:hAnsi="Times New Roman" w:cs="Times New Roman"/>
          <w:b/>
          <w:lang w:eastAsia="ru-RU"/>
        </w:rPr>
        <w:t xml:space="preserve">)  </w:t>
      </w:r>
      <w:r w:rsidRPr="003E7BE5">
        <w:rPr>
          <w:rFonts w:ascii="Times New Roman" w:eastAsia="Times New Roman" w:hAnsi="Times New Roman" w:cs="Times New Roman"/>
          <w:lang w:eastAsia="ru-RU"/>
        </w:rPr>
        <w:t>в  нарушение  Инструкции № 52-н</w:t>
      </w:r>
      <w:r w:rsidRPr="00CB750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7501">
        <w:rPr>
          <w:rFonts w:ascii="Times New Roman" w:hAnsi="Times New Roman" w:cs="Times New Roman"/>
          <w:szCs w:val="24"/>
        </w:rPr>
        <w:t xml:space="preserve"> </w:t>
      </w:r>
      <w:r w:rsidRPr="00CB7501">
        <w:rPr>
          <w:rFonts w:ascii="Times New Roman" w:hAnsi="Times New Roman" w:cs="Times New Roman"/>
          <w:b/>
          <w:szCs w:val="24"/>
        </w:rPr>
        <w:t>не соблюдаются  требования  по  оформлению</w:t>
      </w:r>
      <w:r w:rsidRPr="00CB7501">
        <w:rPr>
          <w:rFonts w:ascii="Times New Roman" w:hAnsi="Times New Roman" w:cs="Times New Roman"/>
          <w:b/>
        </w:rPr>
        <w:t xml:space="preserve"> инвентарных карточек  учета нефинансовых активов (ф. ОКУД 0504031) по  разделу 5</w:t>
      </w:r>
      <w:r w:rsidRPr="00CB7501">
        <w:rPr>
          <w:rFonts w:ascii="Times New Roman" w:hAnsi="Times New Roman" w:cs="Times New Roman"/>
        </w:rPr>
        <w:t>, где  должна  указываться  краткая индивидуальная характеристика объекта.</w:t>
      </w:r>
      <w:r w:rsidRPr="00CB7501">
        <w:rPr>
          <w:rFonts w:ascii="Times New Roman" w:hAnsi="Times New Roman" w:cs="Times New Roman"/>
          <w:b/>
        </w:rPr>
        <w:t xml:space="preserve"> </w:t>
      </w:r>
    </w:p>
    <w:p w:rsidR="002B1698" w:rsidRPr="00CB7501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501">
        <w:rPr>
          <w:b/>
        </w:rPr>
        <w:t xml:space="preserve"> </w:t>
      </w:r>
    </w:p>
    <w:p w:rsidR="002B1698" w:rsidRPr="003E7BE5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>8</w:t>
      </w:r>
      <w:r w:rsidRPr="00CB7501">
        <w:rPr>
          <w:rFonts w:ascii="Times New Roman" w:hAnsi="Times New Roman" w:cs="Times New Roman"/>
          <w:b/>
          <w:bCs/>
          <w:iCs/>
        </w:rPr>
        <w:t xml:space="preserve">)  </w:t>
      </w:r>
      <w:r w:rsidRPr="003E7BE5">
        <w:rPr>
          <w:rFonts w:ascii="Times New Roman" w:hAnsi="Times New Roman" w:cs="Times New Roman"/>
          <w:bCs/>
          <w:iCs/>
        </w:rPr>
        <w:t xml:space="preserve">по субсидии  на  иные  цели - </w:t>
      </w:r>
      <w:r w:rsidRPr="003E7BE5">
        <w:rPr>
          <w:rFonts w:ascii="Times New Roman" w:hAnsi="Times New Roman" w:cs="Times New Roman"/>
        </w:rPr>
        <w:t xml:space="preserve"> финансовое  обеспечение Центра  тестирования ГТО:</w:t>
      </w:r>
    </w:p>
    <w:p w:rsidR="002B1698" w:rsidRPr="003E7BE5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8</w:t>
      </w:r>
      <w:r w:rsidRPr="00CB7501">
        <w:rPr>
          <w:rFonts w:ascii="Times New Roman" w:hAnsi="Times New Roman" w:cs="Times New Roman"/>
          <w:b/>
          <w:iCs/>
        </w:rPr>
        <w:t xml:space="preserve">.1)   </w:t>
      </w:r>
      <w:r w:rsidRPr="003E7BE5">
        <w:rPr>
          <w:rFonts w:ascii="Times New Roman" w:hAnsi="Times New Roman" w:cs="Times New Roman"/>
          <w:iCs/>
        </w:rPr>
        <w:t xml:space="preserve">в   нарушение статей  217 и 422 Налогового Кодекса РФ  </w:t>
      </w:r>
      <w:r w:rsidRPr="003E7BE5">
        <w:rPr>
          <w:rFonts w:ascii="Times New Roman" w:hAnsi="Times New Roman" w:cs="Times New Roman"/>
          <w:b/>
          <w:iCs/>
        </w:rPr>
        <w:t xml:space="preserve">с сумм  питания, выплаченных   привлеченным   спортивным  судьям,  </w:t>
      </w:r>
    </w:p>
    <w:p w:rsidR="002B1698" w:rsidRPr="003E7BE5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CB7501">
        <w:rPr>
          <w:rFonts w:ascii="Times New Roman" w:hAnsi="Times New Roman" w:cs="Times New Roman"/>
          <w:iCs/>
        </w:rPr>
        <w:t xml:space="preserve">-   </w:t>
      </w:r>
      <w:r w:rsidRPr="003E7BE5">
        <w:rPr>
          <w:rFonts w:ascii="Times New Roman" w:hAnsi="Times New Roman" w:cs="Times New Roman"/>
          <w:b/>
          <w:iCs/>
        </w:rPr>
        <w:t>излишне удержан НДФЛ в  сумме  359,00  рублей</w:t>
      </w:r>
      <w:proofErr w:type="gramStart"/>
      <w:r w:rsidRPr="003E7BE5">
        <w:rPr>
          <w:rFonts w:ascii="Times New Roman" w:hAnsi="Times New Roman" w:cs="Times New Roman"/>
          <w:b/>
          <w:iCs/>
        </w:rPr>
        <w:t xml:space="preserve"> ;</w:t>
      </w:r>
      <w:proofErr w:type="gramEnd"/>
    </w:p>
    <w:p w:rsidR="002B1698" w:rsidRPr="003E7BE5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3E7BE5">
        <w:rPr>
          <w:rFonts w:ascii="Times New Roman" w:hAnsi="Times New Roman" w:cs="Times New Roman"/>
          <w:b/>
          <w:iCs/>
          <w:u w:val="single"/>
        </w:rPr>
        <w:t xml:space="preserve">-   излишне  </w:t>
      </w:r>
      <w:proofErr w:type="gramStart"/>
      <w:r w:rsidRPr="003E7BE5">
        <w:rPr>
          <w:rFonts w:ascii="Times New Roman" w:hAnsi="Times New Roman" w:cs="Times New Roman"/>
          <w:b/>
          <w:iCs/>
          <w:u w:val="single"/>
        </w:rPr>
        <w:t>начислены</w:t>
      </w:r>
      <w:proofErr w:type="gramEnd"/>
      <w:r w:rsidRPr="003E7BE5">
        <w:rPr>
          <w:rFonts w:ascii="Times New Roman" w:hAnsi="Times New Roman" w:cs="Times New Roman"/>
          <w:b/>
          <w:iCs/>
          <w:u w:val="single"/>
        </w:rPr>
        <w:t xml:space="preserve">  страховые в  сумме  747,69 рублей;</w:t>
      </w:r>
    </w:p>
    <w:p w:rsidR="002B1698" w:rsidRPr="00CB7501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CB7501">
        <w:rPr>
          <w:rFonts w:ascii="Times New Roman" w:hAnsi="Times New Roman" w:cs="Times New Roman"/>
          <w:b/>
          <w:iCs/>
        </w:rPr>
        <w:t xml:space="preserve">всего - 1 106,69 рублей, что  составляет </w:t>
      </w:r>
      <w:r w:rsidRPr="00CB7501">
        <w:rPr>
          <w:rFonts w:ascii="Times New Roman" w:hAnsi="Times New Roman" w:cs="Times New Roman"/>
          <w:b/>
          <w:bCs/>
          <w:iCs/>
        </w:rPr>
        <w:t xml:space="preserve">необоснованные  и  излишние  расходы  субсидии                                </w:t>
      </w:r>
      <w:r w:rsidRPr="00CB7501">
        <w:rPr>
          <w:rFonts w:ascii="Times New Roman" w:hAnsi="Times New Roman" w:cs="Times New Roman"/>
          <w:bCs/>
          <w:iCs/>
        </w:rPr>
        <w:t>(</w:t>
      </w:r>
      <w:r w:rsidRPr="00CB7501">
        <w:rPr>
          <w:rFonts w:ascii="Times New Roman" w:hAnsi="Times New Roman" w:cs="Times New Roman"/>
          <w:iCs/>
        </w:rPr>
        <w:t>2017г.).</w:t>
      </w:r>
    </w:p>
    <w:p w:rsidR="002B1698" w:rsidRPr="00CB7501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iCs/>
        </w:rPr>
        <w:t>9</w:t>
      </w:r>
      <w:r w:rsidRPr="00CB7501">
        <w:rPr>
          <w:rFonts w:ascii="Times New Roman" w:hAnsi="Times New Roman" w:cs="Times New Roman"/>
          <w:b/>
          <w:iCs/>
        </w:rPr>
        <w:t>.2)</w:t>
      </w:r>
      <w:r w:rsidRPr="00CB7501">
        <w:rPr>
          <w:rFonts w:ascii="Times New Roman" w:hAnsi="Times New Roman" w:cs="Times New Roman"/>
          <w:iCs/>
        </w:rPr>
        <w:t xml:space="preserve">   </w:t>
      </w:r>
      <w:r w:rsidRPr="003E7BE5">
        <w:rPr>
          <w:rFonts w:ascii="Times New Roman" w:hAnsi="Times New Roman" w:cs="Times New Roman"/>
          <w:iCs/>
        </w:rPr>
        <w:t>в</w:t>
      </w:r>
      <w:r w:rsidRPr="003E7BE5">
        <w:rPr>
          <w:rFonts w:ascii="Times New Roman" w:hAnsi="Times New Roman" w:cs="Times New Roman"/>
        </w:rPr>
        <w:t xml:space="preserve">  нарушение пункта 25  приказа </w:t>
      </w:r>
      <w:proofErr w:type="spellStart"/>
      <w:r w:rsidRPr="003E7BE5">
        <w:rPr>
          <w:rFonts w:ascii="Times New Roman" w:hAnsi="Times New Roman" w:cs="Times New Roman"/>
        </w:rPr>
        <w:t>Минспорта</w:t>
      </w:r>
      <w:proofErr w:type="spellEnd"/>
      <w:r w:rsidRPr="003E7BE5">
        <w:rPr>
          <w:rFonts w:ascii="Times New Roman" w:hAnsi="Times New Roman" w:cs="Times New Roman"/>
        </w:rPr>
        <w:t xml:space="preserve"> России от 01.02.2016 № 70 «</w:t>
      </w:r>
      <w:r w:rsidRPr="00CB7501">
        <w:rPr>
          <w:rFonts w:ascii="Times New Roman" w:hAnsi="Times New Roman" w:cs="Times New Roman"/>
        </w:rPr>
        <w:t>Об утверждении методических рекомендаций по организации судейства мероприятий Всероссийского физкультурно-спортивного комплекса «Готов к труду и обороне» (ГТО)» для  проведения мероприятия ВФСК ГТО</w:t>
      </w:r>
      <w:r w:rsidRPr="00CB7501">
        <w:rPr>
          <w:rFonts w:ascii="Times New Roman" w:hAnsi="Times New Roman" w:cs="Times New Roman"/>
          <w:bCs/>
        </w:rPr>
        <w:t xml:space="preserve">  </w:t>
      </w:r>
      <w:r w:rsidRPr="003E7BE5">
        <w:rPr>
          <w:rFonts w:ascii="Times New Roman" w:hAnsi="Times New Roman" w:cs="Times New Roman"/>
          <w:b/>
          <w:bCs/>
        </w:rPr>
        <w:t>в качестве  судей были  привлечены  лица,</w:t>
      </w:r>
      <w:r w:rsidRPr="00CB7501">
        <w:rPr>
          <w:rFonts w:ascii="Times New Roman" w:hAnsi="Times New Roman" w:cs="Times New Roman"/>
          <w:bCs/>
        </w:rPr>
        <w:t xml:space="preserve"> </w:t>
      </w:r>
      <w:r w:rsidRPr="00CB7501">
        <w:rPr>
          <w:rFonts w:ascii="Times New Roman" w:hAnsi="Times New Roman" w:cs="Times New Roman"/>
          <w:b/>
          <w:bCs/>
        </w:rPr>
        <w:t>не прошедшие  специальное</w:t>
      </w:r>
      <w:r w:rsidRPr="00CB7501">
        <w:rPr>
          <w:rFonts w:ascii="Times New Roman" w:hAnsi="Times New Roman" w:cs="Times New Roman"/>
          <w:bCs/>
        </w:rPr>
        <w:t xml:space="preserve">   </w:t>
      </w:r>
      <w:r w:rsidRPr="00CB7501">
        <w:rPr>
          <w:rFonts w:ascii="Times New Roman" w:hAnsi="Times New Roman" w:cs="Times New Roman"/>
          <w:b/>
          <w:bCs/>
        </w:rPr>
        <w:t xml:space="preserve">обучение </w:t>
      </w:r>
      <w:r w:rsidRPr="00CB7501">
        <w:rPr>
          <w:rFonts w:ascii="Times New Roman" w:hAnsi="Times New Roman" w:cs="Times New Roman"/>
          <w:bCs/>
        </w:rPr>
        <w:t>(сертификаты  об  обучение к  проверке не  представлены).</w:t>
      </w:r>
    </w:p>
    <w:p w:rsidR="002B1698" w:rsidRPr="0046751E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751E">
        <w:rPr>
          <w:rFonts w:ascii="Times New Roman" w:hAnsi="Times New Roman" w:cs="Times New Roman"/>
          <w:b/>
        </w:rPr>
        <w:t xml:space="preserve">9.3) </w:t>
      </w:r>
      <w:r w:rsidRPr="003E7BE5">
        <w:rPr>
          <w:rFonts w:ascii="Times New Roman" w:hAnsi="Times New Roman" w:cs="Times New Roman"/>
        </w:rPr>
        <w:t>в  нарушение постановления администрации от  19.05.2018 № 372</w:t>
      </w:r>
      <w:r w:rsidRPr="0046751E">
        <w:rPr>
          <w:rFonts w:ascii="Times New Roman" w:hAnsi="Times New Roman" w:cs="Times New Roman"/>
        </w:rPr>
        <w:t xml:space="preserve"> «Об утверждении Порядка финансирования  физкультурных  и  спортивных  мероприятий» </w:t>
      </w:r>
      <w:r w:rsidRPr="0046751E">
        <w:rPr>
          <w:rFonts w:ascii="Times New Roman" w:hAnsi="Times New Roman" w:cs="Times New Roman"/>
          <w:b/>
        </w:rPr>
        <w:t xml:space="preserve">произведена излишняя    оплата  питания судей   на сумму 200,00 рублей </w:t>
      </w:r>
      <w:r w:rsidRPr="0046751E">
        <w:rPr>
          <w:rFonts w:ascii="Times New Roman" w:hAnsi="Times New Roman" w:cs="Times New Roman"/>
        </w:rPr>
        <w:t>(2018г.).</w:t>
      </w:r>
    </w:p>
    <w:p w:rsidR="002B1698" w:rsidRPr="00CB7501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CB7501">
        <w:rPr>
          <w:rFonts w:ascii="Times New Roman" w:hAnsi="Times New Roman" w:cs="Times New Roman"/>
          <w:b/>
        </w:rPr>
        <w:t>.4)</w:t>
      </w:r>
      <w:r w:rsidRPr="00CB7501">
        <w:rPr>
          <w:rFonts w:ascii="Times New Roman" w:hAnsi="Times New Roman" w:cs="Times New Roman"/>
        </w:rPr>
        <w:t xml:space="preserve">  в связи  с  </w:t>
      </w:r>
      <w:r w:rsidRPr="003E7BE5">
        <w:rPr>
          <w:rFonts w:ascii="Times New Roman" w:hAnsi="Times New Roman" w:cs="Times New Roman"/>
        </w:rPr>
        <w:t>не  предоставлением  аргументированного  обоснования</w:t>
      </w:r>
      <w:r w:rsidRPr="00CB7501">
        <w:rPr>
          <w:rFonts w:ascii="Times New Roman" w:hAnsi="Times New Roman" w:cs="Times New Roman"/>
        </w:rPr>
        <w:t xml:space="preserve">  объема  выполненных  работ  и  </w:t>
      </w:r>
      <w:r w:rsidRPr="003E7BE5">
        <w:rPr>
          <w:rFonts w:ascii="Times New Roman" w:hAnsi="Times New Roman" w:cs="Times New Roman"/>
          <w:b/>
        </w:rPr>
        <w:t>суммы</w:t>
      </w:r>
      <w:r w:rsidRPr="00CB7501">
        <w:rPr>
          <w:rFonts w:ascii="Times New Roman" w:hAnsi="Times New Roman" w:cs="Times New Roman"/>
        </w:rPr>
        <w:t xml:space="preserve"> вознаграждения выплаты по заключенным  </w:t>
      </w:r>
      <w:r w:rsidRPr="003E7BE5">
        <w:rPr>
          <w:rFonts w:ascii="Times New Roman" w:hAnsi="Times New Roman" w:cs="Times New Roman"/>
          <w:b/>
        </w:rPr>
        <w:t>договорам ГПХ признаются</w:t>
      </w:r>
      <w:r w:rsidRPr="00CB7501">
        <w:rPr>
          <w:rFonts w:ascii="Times New Roman" w:hAnsi="Times New Roman" w:cs="Times New Roman"/>
        </w:rPr>
        <w:t xml:space="preserve">  </w:t>
      </w:r>
      <w:r w:rsidRPr="00CB7501">
        <w:rPr>
          <w:rFonts w:ascii="Times New Roman" w:hAnsi="Times New Roman" w:cs="Times New Roman"/>
          <w:b/>
        </w:rPr>
        <w:t xml:space="preserve">необоснованными  расходами   субсидии в  сумме 14 608,88 рублей </w:t>
      </w:r>
      <w:r w:rsidRPr="0046751E">
        <w:rPr>
          <w:rFonts w:ascii="Times New Roman" w:hAnsi="Times New Roman" w:cs="Times New Roman"/>
        </w:rPr>
        <w:t>(2017г.)</w:t>
      </w:r>
      <w:r w:rsidRPr="00CB7501">
        <w:rPr>
          <w:rFonts w:ascii="Times New Roman" w:hAnsi="Times New Roman" w:cs="Times New Roman"/>
          <w:b/>
        </w:rPr>
        <w:t xml:space="preserve"> и в  сумме   1 461,65 рублей </w:t>
      </w:r>
      <w:r w:rsidRPr="00CB7501">
        <w:rPr>
          <w:rFonts w:ascii="Times New Roman" w:hAnsi="Times New Roman" w:cs="Times New Roman"/>
        </w:rPr>
        <w:t>(2018г.).</w:t>
      </w:r>
    </w:p>
    <w:p w:rsidR="002B1698" w:rsidRPr="00CB7501" w:rsidRDefault="002B1698" w:rsidP="002B16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CB75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CB7501">
        <w:rPr>
          <w:rFonts w:ascii="Times New Roman" w:hAnsi="Times New Roman" w:cs="Times New Roman"/>
          <w:b/>
        </w:rPr>
        <w:t>5)</w:t>
      </w:r>
      <w:r w:rsidRPr="00CB7501">
        <w:rPr>
          <w:rFonts w:ascii="Times New Roman" w:hAnsi="Times New Roman" w:cs="Times New Roman"/>
        </w:rPr>
        <w:t xml:space="preserve">   в 2017-2018г.г. </w:t>
      </w:r>
      <w:r w:rsidRPr="003E7BE5">
        <w:rPr>
          <w:rFonts w:ascii="Times New Roman" w:hAnsi="Times New Roman" w:cs="Times New Roman"/>
        </w:rPr>
        <w:t>в нарушение  пункта  136 Инструкции №  183-н при</w:t>
      </w:r>
      <w:r w:rsidRPr="00CB7501">
        <w:rPr>
          <w:rFonts w:ascii="Times New Roman" w:hAnsi="Times New Roman" w:cs="Times New Roman"/>
        </w:rPr>
        <w:t xml:space="preserve">   оплате  расходов по аренде  плавательного бассейна </w:t>
      </w:r>
      <w:r w:rsidRPr="00CB7501">
        <w:rPr>
          <w:rFonts w:ascii="Times New Roman" w:hAnsi="Times New Roman" w:cs="Times New Roman"/>
          <w:b/>
        </w:rPr>
        <w:t>неверно  применялись  счета  бух</w:t>
      </w:r>
      <w:proofErr w:type="gramStart"/>
      <w:r w:rsidRPr="00CB7501">
        <w:rPr>
          <w:rFonts w:ascii="Times New Roman" w:hAnsi="Times New Roman" w:cs="Times New Roman"/>
          <w:b/>
        </w:rPr>
        <w:t>.</w:t>
      </w:r>
      <w:proofErr w:type="gramEnd"/>
      <w:r w:rsidRPr="00CB7501">
        <w:rPr>
          <w:rFonts w:ascii="Times New Roman" w:hAnsi="Times New Roman" w:cs="Times New Roman"/>
          <w:b/>
        </w:rPr>
        <w:t xml:space="preserve"> </w:t>
      </w:r>
      <w:proofErr w:type="gramStart"/>
      <w:r w:rsidRPr="00CB7501">
        <w:rPr>
          <w:rFonts w:ascii="Times New Roman" w:hAnsi="Times New Roman" w:cs="Times New Roman"/>
          <w:b/>
        </w:rPr>
        <w:t>у</w:t>
      </w:r>
      <w:proofErr w:type="gramEnd"/>
      <w:r w:rsidRPr="00CB7501">
        <w:rPr>
          <w:rFonts w:ascii="Times New Roman" w:hAnsi="Times New Roman" w:cs="Times New Roman"/>
          <w:b/>
        </w:rPr>
        <w:t>чета</w:t>
      </w:r>
      <w:r w:rsidRPr="00CB7501">
        <w:rPr>
          <w:rFonts w:ascii="Times New Roman" w:hAnsi="Times New Roman" w:cs="Times New Roman"/>
        </w:rPr>
        <w:t xml:space="preserve">  с кодом аналитики 226  «Расходы на прочие работы, услуги»,   следовало, по  коду аналитики  224 «Расходы на арендную плату за пользование имуществом».</w:t>
      </w:r>
    </w:p>
    <w:p w:rsidR="002B1698" w:rsidRPr="00CB7501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B1698" w:rsidRPr="00CB7501" w:rsidRDefault="002B1698" w:rsidP="002B16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CB750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</w:t>
      </w:r>
      <w:r w:rsidRPr="00CB7501">
        <w:rPr>
          <w:rFonts w:ascii="Times New Roman" w:hAnsi="Times New Roman" w:cs="Times New Roman"/>
          <w:b/>
        </w:rPr>
        <w:t xml:space="preserve">)  Рабочий  план счетов </w:t>
      </w:r>
      <w:r>
        <w:rPr>
          <w:rFonts w:ascii="Times New Roman" w:hAnsi="Times New Roman" w:cs="Times New Roman"/>
          <w:b/>
        </w:rPr>
        <w:t xml:space="preserve">учреждения </w:t>
      </w:r>
      <w:r w:rsidRPr="00CB7501">
        <w:rPr>
          <w:rFonts w:ascii="Times New Roman" w:hAnsi="Times New Roman" w:cs="Times New Roman"/>
          <w:b/>
        </w:rPr>
        <w:t xml:space="preserve">не  приведен в  соответствие с изменениями,  внесенными  приказом   Минфина РФ от  31.03.2018  №  67-н </w:t>
      </w:r>
      <w:r w:rsidRPr="00CB7501">
        <w:rPr>
          <w:rFonts w:ascii="Times New Roman" w:hAnsi="Times New Roman" w:cs="Times New Roman"/>
        </w:rPr>
        <w:t xml:space="preserve">«О внесении изменений в приложения к приказу Минфина РФ  </w:t>
      </w:r>
      <w:r w:rsidRPr="00CB7501">
        <w:rPr>
          <w:rFonts w:ascii="Times New Roman" w:hAnsi="Times New Roman" w:cs="Times New Roman"/>
          <w:b/>
        </w:rPr>
        <w:t>от 23.12.2010 №183-н</w:t>
      </w:r>
      <w:r w:rsidRPr="00CB7501">
        <w:rPr>
          <w:rFonts w:ascii="Times New Roman" w:hAnsi="Times New Roman" w:cs="Times New Roman"/>
        </w:rPr>
        <w:t xml:space="preserve"> «Об утверждении плана счетов бухгалтерского учета автономных учреждений и инструкции по его применению» (применяется при формировании учетной политики и показателей бухгалтерского учета начиная с 2018 года).</w:t>
      </w:r>
      <w:proofErr w:type="gramEnd"/>
    </w:p>
    <w:p w:rsidR="002B1698" w:rsidRPr="00CB7501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B1698" w:rsidRPr="00CB7501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50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 w:rsidRPr="00CB7501">
        <w:rPr>
          <w:rFonts w:ascii="Times New Roman" w:hAnsi="Times New Roman" w:cs="Times New Roman"/>
          <w:b/>
        </w:rPr>
        <w:t xml:space="preserve">) </w:t>
      </w:r>
      <w:r w:rsidRPr="003E7BE5">
        <w:rPr>
          <w:rFonts w:ascii="Times New Roman" w:hAnsi="Times New Roman" w:cs="Times New Roman"/>
        </w:rPr>
        <w:t>в  нарушение   пунктов  38, 41,45 и 46   Инструкции  № 157-н</w:t>
      </w:r>
      <w:r w:rsidRPr="00CB7501">
        <w:rPr>
          <w:rFonts w:ascii="Times New Roman" w:hAnsi="Times New Roman" w:cs="Times New Roman"/>
        </w:rPr>
        <w:t xml:space="preserve">  </w:t>
      </w:r>
      <w:r w:rsidRPr="003E7BE5">
        <w:rPr>
          <w:rFonts w:ascii="Times New Roman" w:hAnsi="Times New Roman" w:cs="Times New Roman"/>
          <w:b/>
        </w:rPr>
        <w:t xml:space="preserve">конструктивно обособленные объекты  с  разными  техническими  характеристиками объединены в  единый  объект  основных  средств  «баннер»  </w:t>
      </w:r>
      <w:r w:rsidRPr="00CB7501">
        <w:rPr>
          <w:rFonts w:ascii="Times New Roman" w:hAnsi="Times New Roman" w:cs="Times New Roman"/>
        </w:rPr>
        <w:t xml:space="preserve">общей  стоимостью  12 000,00 рублей.  </w:t>
      </w:r>
    </w:p>
    <w:p w:rsidR="002B1698" w:rsidRPr="00CB7501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2B1698" w:rsidRPr="00CB7501" w:rsidRDefault="002B1698" w:rsidP="002B16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 w:rsidRPr="00CB7501">
        <w:rPr>
          <w:rFonts w:ascii="Times New Roman" w:hAnsi="Times New Roman" w:cs="Times New Roman"/>
          <w:b/>
        </w:rPr>
        <w:t>)</w:t>
      </w:r>
      <w:r w:rsidRPr="00CB7501">
        <w:rPr>
          <w:rFonts w:ascii="Times New Roman" w:hAnsi="Times New Roman" w:cs="Times New Roman"/>
        </w:rPr>
        <w:t xml:space="preserve"> </w:t>
      </w:r>
      <w:r w:rsidRPr="003E7BE5">
        <w:rPr>
          <w:rFonts w:ascii="Times New Roman" w:hAnsi="Times New Roman" w:cs="Times New Roman"/>
        </w:rPr>
        <w:t xml:space="preserve">в нарушение решения  Совета  депутатов  </w:t>
      </w:r>
      <w:proofErr w:type="spellStart"/>
      <w:r w:rsidRPr="003E7BE5">
        <w:rPr>
          <w:rFonts w:ascii="Times New Roman" w:hAnsi="Times New Roman" w:cs="Times New Roman"/>
        </w:rPr>
        <w:t>г.п</w:t>
      </w:r>
      <w:proofErr w:type="gramStart"/>
      <w:r w:rsidRPr="003E7BE5">
        <w:rPr>
          <w:rFonts w:ascii="Times New Roman" w:hAnsi="Times New Roman" w:cs="Times New Roman"/>
        </w:rPr>
        <w:t>.К</w:t>
      </w:r>
      <w:proofErr w:type="gramEnd"/>
      <w:r w:rsidRPr="003E7BE5">
        <w:rPr>
          <w:rFonts w:ascii="Times New Roman" w:hAnsi="Times New Roman" w:cs="Times New Roman"/>
        </w:rPr>
        <w:t>андалакша</w:t>
      </w:r>
      <w:proofErr w:type="spellEnd"/>
      <w:r w:rsidRPr="003E7BE5">
        <w:rPr>
          <w:rFonts w:ascii="Times New Roman" w:hAnsi="Times New Roman" w:cs="Times New Roman"/>
        </w:rPr>
        <w:t xml:space="preserve">  от  26.08.2011 № 199</w:t>
      </w:r>
      <w:r w:rsidRPr="00CB7501">
        <w:rPr>
          <w:rFonts w:ascii="Times New Roman" w:hAnsi="Times New Roman" w:cs="Times New Roman"/>
        </w:rPr>
        <w:t xml:space="preserve"> «Об утверждении  Порядка  принятия   решений  об установлении  цен (тарифов)  на услуги  муниципальных  предприятий  и учреждений  </w:t>
      </w:r>
      <w:proofErr w:type="spellStart"/>
      <w:r w:rsidRPr="00CB7501">
        <w:rPr>
          <w:rFonts w:ascii="Times New Roman" w:hAnsi="Times New Roman" w:cs="Times New Roman"/>
        </w:rPr>
        <w:t>м.о.г.п</w:t>
      </w:r>
      <w:proofErr w:type="spellEnd"/>
      <w:r w:rsidRPr="00CB7501">
        <w:rPr>
          <w:rFonts w:ascii="Times New Roman" w:hAnsi="Times New Roman" w:cs="Times New Roman"/>
        </w:rPr>
        <w:t xml:space="preserve">.  </w:t>
      </w:r>
      <w:proofErr w:type="gramStart"/>
      <w:r w:rsidRPr="00CB7501">
        <w:rPr>
          <w:rFonts w:ascii="Times New Roman" w:hAnsi="Times New Roman" w:cs="Times New Roman"/>
        </w:rPr>
        <w:t xml:space="preserve">Кандалакша Кандалакшского  района» по  запросу  городской  Администрации при  подготовке  запроса котировок  на  заключение муниципального контракта  </w:t>
      </w:r>
      <w:r w:rsidRPr="00CB7501">
        <w:rPr>
          <w:rFonts w:ascii="Times New Roman" w:hAnsi="Times New Roman" w:cs="Times New Roman"/>
          <w:b/>
        </w:rPr>
        <w:t>на  оказание  услуги   по организации  и проведению  физкультурно-оздоровительных  мероприятий</w:t>
      </w:r>
      <w:r w:rsidRPr="00CB7501">
        <w:rPr>
          <w:rFonts w:ascii="Times New Roman" w:hAnsi="Times New Roman" w:cs="Times New Roman"/>
        </w:rPr>
        <w:t xml:space="preserve"> в  рамках  реализации  МП № 11</w:t>
      </w:r>
      <w:r w:rsidRPr="00CB7501">
        <w:rPr>
          <w:rFonts w:ascii="a_Timer" w:eastAsia="Times New Roman" w:hAnsi="a_Timer" w:cs="Times New Roman"/>
          <w:lang w:eastAsia="ar-SA"/>
        </w:rPr>
        <w:t xml:space="preserve">«Развитие физической культуры и спорта </w:t>
      </w:r>
      <w:r w:rsidRPr="00CB7501">
        <w:rPr>
          <w:rFonts w:ascii="Times New Roman" w:hAnsi="Times New Roman"/>
          <w:szCs w:val="26"/>
          <w:lang w:eastAsia="ru-RU"/>
        </w:rPr>
        <w:t xml:space="preserve">в  муниципальном образовании городское поселение Кандалакша на 2014-2020г.г.» </w:t>
      </w:r>
      <w:r w:rsidRPr="00CB7501">
        <w:rPr>
          <w:rFonts w:ascii="Times New Roman" w:hAnsi="Times New Roman" w:cs="Times New Roman"/>
        </w:rPr>
        <w:t xml:space="preserve"> </w:t>
      </w:r>
      <w:r w:rsidRPr="00CB7501">
        <w:rPr>
          <w:rFonts w:ascii="Times New Roman" w:hAnsi="Times New Roman" w:cs="Times New Roman"/>
          <w:b/>
        </w:rPr>
        <w:t>МАУ «Дворец  спорта»  в 2017-2018г.г.</w:t>
      </w:r>
      <w:r w:rsidRPr="00CB7501">
        <w:rPr>
          <w:rFonts w:ascii="Times New Roman" w:hAnsi="Times New Roman" w:cs="Times New Roman"/>
        </w:rPr>
        <w:t xml:space="preserve"> </w:t>
      </w:r>
      <w:r w:rsidRPr="00CB7501">
        <w:rPr>
          <w:rFonts w:ascii="Times New Roman" w:hAnsi="Times New Roman" w:cs="Times New Roman"/>
          <w:b/>
        </w:rPr>
        <w:t xml:space="preserve">предоставило ценовую  информацию </w:t>
      </w:r>
      <w:r w:rsidRPr="00CB7501">
        <w:rPr>
          <w:rFonts w:ascii="Times New Roman" w:hAnsi="Times New Roman" w:cs="Times New Roman"/>
        </w:rPr>
        <w:t xml:space="preserve">на  данную услуг,  </w:t>
      </w:r>
      <w:r w:rsidRPr="00CB7501">
        <w:rPr>
          <w:rFonts w:ascii="Times New Roman" w:hAnsi="Times New Roman" w:cs="Times New Roman"/>
          <w:b/>
        </w:rPr>
        <w:t>цена  на  которую  не утверждена</w:t>
      </w:r>
      <w:proofErr w:type="gramEnd"/>
      <w:r w:rsidRPr="00CB7501">
        <w:rPr>
          <w:rFonts w:ascii="Times New Roman" w:hAnsi="Times New Roman" w:cs="Times New Roman"/>
          <w:b/>
        </w:rPr>
        <w:t xml:space="preserve"> и  не </w:t>
      </w:r>
      <w:proofErr w:type="gramStart"/>
      <w:r w:rsidRPr="00CB7501">
        <w:rPr>
          <w:rFonts w:ascii="Times New Roman" w:hAnsi="Times New Roman" w:cs="Times New Roman"/>
          <w:b/>
        </w:rPr>
        <w:t>согласована</w:t>
      </w:r>
      <w:proofErr w:type="gramEnd"/>
      <w:r w:rsidRPr="00CB7501">
        <w:rPr>
          <w:rFonts w:ascii="Times New Roman" w:hAnsi="Times New Roman" w:cs="Times New Roman"/>
          <w:b/>
        </w:rPr>
        <w:t xml:space="preserve"> с Учредителем.  </w:t>
      </w:r>
    </w:p>
    <w:p w:rsidR="002B1698" w:rsidRPr="00CB7501" w:rsidRDefault="002B1698" w:rsidP="002B16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1698" w:rsidRPr="00CB7501" w:rsidRDefault="002B1698" w:rsidP="002B169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B7501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3</w:t>
      </w:r>
      <w:r w:rsidRPr="00CB7501">
        <w:rPr>
          <w:rFonts w:ascii="Times New Roman" w:hAnsi="Times New Roman" w:cs="Times New Roman"/>
          <w:b/>
          <w:bCs/>
        </w:rPr>
        <w:t xml:space="preserve">)  </w:t>
      </w:r>
      <w:r w:rsidRPr="003E7BE5">
        <w:rPr>
          <w:rFonts w:ascii="Times New Roman" w:hAnsi="Times New Roman" w:cs="Times New Roman"/>
          <w:bCs/>
        </w:rPr>
        <w:t xml:space="preserve">в  нарушение  </w:t>
      </w:r>
      <w:r w:rsidRPr="003E7BE5">
        <w:rPr>
          <w:rFonts w:ascii="Times New Roman" w:hAnsi="Times New Roman" w:cs="Times New Roman"/>
        </w:rPr>
        <w:t xml:space="preserve">постановления </w:t>
      </w:r>
      <w:r w:rsidRPr="003E7BE5">
        <w:rPr>
          <w:rFonts w:ascii="Times New Roman" w:eastAsia="Times New Roman" w:hAnsi="Times New Roman" w:cs="Times New Roman"/>
          <w:lang w:eastAsia="ru-RU"/>
        </w:rPr>
        <w:t>от  17.03.2016 № 217</w:t>
      </w:r>
      <w:r w:rsidRPr="00CB7501"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CB7501">
        <w:rPr>
          <w:rFonts w:ascii="Times New Roman" w:hAnsi="Times New Roman" w:cs="Times New Roman"/>
        </w:rPr>
        <w:t xml:space="preserve">Порядка  формирования  и  финансового  обеспечения  муниципального  задания  муниципальным  учреждениям  </w:t>
      </w:r>
      <w:proofErr w:type="spellStart"/>
      <w:r w:rsidRPr="00CB7501">
        <w:rPr>
          <w:rFonts w:ascii="Times New Roman" w:hAnsi="Times New Roman" w:cs="Times New Roman"/>
        </w:rPr>
        <w:t>м.о.г.п</w:t>
      </w:r>
      <w:proofErr w:type="spellEnd"/>
      <w:r w:rsidRPr="00CB7501">
        <w:rPr>
          <w:rFonts w:ascii="Times New Roman" w:hAnsi="Times New Roman" w:cs="Times New Roman"/>
        </w:rPr>
        <w:t xml:space="preserve">. Кандалакша Кандалакшского  района» (в  редакции  от 28.06.2016 № 485) </w:t>
      </w:r>
      <w:r w:rsidRPr="00CB7501">
        <w:rPr>
          <w:rFonts w:ascii="Times New Roman" w:eastAsia="Times New Roman" w:hAnsi="Times New Roman" w:cs="Times New Roman"/>
          <w:b/>
          <w:lang w:eastAsia="ru-RU"/>
        </w:rPr>
        <w:t xml:space="preserve">ГРБС – Администрацией  города,  Соглашение о  выделении субсидии утверждено  </w:t>
      </w:r>
      <w:r>
        <w:rPr>
          <w:rFonts w:ascii="Times New Roman" w:eastAsia="Times New Roman" w:hAnsi="Times New Roman" w:cs="Times New Roman"/>
          <w:b/>
          <w:lang w:eastAsia="ru-RU"/>
        </w:rPr>
        <w:t>раньше</w:t>
      </w:r>
      <w:r w:rsidRPr="00CB7501">
        <w:rPr>
          <w:rFonts w:ascii="Times New Roman" w:eastAsia="Times New Roman" w:hAnsi="Times New Roman" w:cs="Times New Roman"/>
          <w:b/>
          <w:lang w:eastAsia="ru-RU"/>
        </w:rPr>
        <w:t>, чем  заключено  м</w:t>
      </w:r>
      <w:r w:rsidRPr="00CB7501">
        <w:rPr>
          <w:rFonts w:ascii="Times New Roman" w:hAnsi="Times New Roman" w:cs="Times New Roman"/>
          <w:b/>
        </w:rPr>
        <w:t>униципальное  задание  Учреждению на</w:t>
      </w:r>
      <w:r w:rsidRPr="00CB7501">
        <w:rPr>
          <w:rFonts w:ascii="Times New Roman" w:eastAsia="Times New Roman" w:hAnsi="Times New Roman" w:cs="Times New Roman"/>
          <w:b/>
          <w:lang w:eastAsia="ru-RU"/>
        </w:rPr>
        <w:t xml:space="preserve">  2018г.</w:t>
      </w:r>
    </w:p>
    <w:p w:rsidR="002B1698" w:rsidRPr="00CB7501" w:rsidRDefault="002B1698" w:rsidP="002B169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B1698" w:rsidRPr="003E7BE5" w:rsidRDefault="002B1698" w:rsidP="002B169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B7501">
        <w:rPr>
          <w:rFonts w:ascii="Times New Roman" w:eastAsia="Calibri" w:hAnsi="Times New Roman" w:cs="Times New Roman"/>
          <w:b/>
          <w:color w:val="000000" w:themeColor="text1"/>
        </w:rPr>
        <w:t>1</w:t>
      </w:r>
      <w:r>
        <w:rPr>
          <w:rFonts w:ascii="Times New Roman" w:eastAsia="Calibri" w:hAnsi="Times New Roman" w:cs="Times New Roman"/>
          <w:b/>
          <w:color w:val="000000" w:themeColor="text1"/>
        </w:rPr>
        <w:t>4</w:t>
      </w:r>
      <w:r w:rsidRPr="00CB7501">
        <w:rPr>
          <w:rFonts w:ascii="Times New Roman" w:eastAsia="Calibri" w:hAnsi="Times New Roman" w:cs="Times New Roman"/>
          <w:b/>
          <w:color w:val="000000" w:themeColor="text1"/>
        </w:rPr>
        <w:t xml:space="preserve">)  </w:t>
      </w:r>
      <w:r w:rsidRPr="003E7BE5">
        <w:rPr>
          <w:rFonts w:ascii="Times New Roman" w:eastAsia="Calibri" w:hAnsi="Times New Roman" w:cs="Times New Roman"/>
          <w:color w:val="000000" w:themeColor="text1"/>
        </w:rPr>
        <w:t>в нарушение:</w:t>
      </w:r>
    </w:p>
    <w:p w:rsidR="002B1698" w:rsidRPr="00CB7501" w:rsidRDefault="002B1698" w:rsidP="002B16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3E7BE5">
        <w:rPr>
          <w:rFonts w:ascii="Times New Roman" w:eastAsia="Calibri" w:hAnsi="Times New Roman" w:cs="Times New Roman"/>
          <w:color w:val="000000" w:themeColor="text1"/>
        </w:rPr>
        <w:t xml:space="preserve">- постановления от  26.04.2011 № 117 </w:t>
      </w:r>
      <w:r w:rsidRPr="00CB7501">
        <w:rPr>
          <w:rFonts w:ascii="Times New Roman" w:eastAsia="Calibri" w:hAnsi="Times New Roman" w:cs="Times New Roman"/>
          <w:color w:val="000000" w:themeColor="text1"/>
        </w:rPr>
        <w:t xml:space="preserve">«Об утверждении  Порядка  отнесения  движимого  имущества  автономных учреждений,  созданных на базе имущества,  являющегося  собственностью  </w:t>
      </w:r>
      <w:proofErr w:type="spellStart"/>
      <w:r w:rsidRPr="00CB7501">
        <w:rPr>
          <w:rFonts w:ascii="Times New Roman" w:eastAsia="Calibri" w:hAnsi="Times New Roman" w:cs="Times New Roman"/>
          <w:color w:val="000000" w:themeColor="text1"/>
        </w:rPr>
        <w:t>м.о.г.п</w:t>
      </w:r>
      <w:proofErr w:type="spellEnd"/>
      <w:r w:rsidRPr="00CB7501">
        <w:rPr>
          <w:rFonts w:ascii="Times New Roman" w:eastAsia="Calibri" w:hAnsi="Times New Roman" w:cs="Times New Roman"/>
          <w:color w:val="000000" w:themeColor="text1"/>
        </w:rPr>
        <w:t>. Кандалакша  и  бюджетных учреждений  к категории  особо ценного», в Администрацию</w:t>
      </w:r>
      <w:r w:rsidRPr="00CB7501">
        <w:rPr>
          <w:rFonts w:ascii="Times New Roman" w:eastAsia="Calibri" w:hAnsi="Times New Roman" w:cs="Times New Roman"/>
          <w:b/>
          <w:color w:val="000000" w:themeColor="text1"/>
        </w:rPr>
        <w:t xml:space="preserve"> города   не  представлены  сведения  о  признании  закупленного  движимого  имущества  к  категории особо ценного;</w:t>
      </w:r>
    </w:p>
    <w:p w:rsidR="002B1698" w:rsidRPr="00CB7501" w:rsidRDefault="002B1698" w:rsidP="002B16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CB7501">
        <w:rPr>
          <w:rFonts w:ascii="Times New Roman" w:eastAsia="Calibri" w:hAnsi="Times New Roman" w:cs="Times New Roman"/>
          <w:b/>
          <w:color w:val="000000" w:themeColor="text1"/>
        </w:rPr>
        <w:t xml:space="preserve">- </w:t>
      </w:r>
      <w:r w:rsidRPr="003E7BE5">
        <w:rPr>
          <w:rFonts w:ascii="Times New Roman" w:eastAsia="Calibri" w:hAnsi="Times New Roman" w:cs="Times New Roman"/>
          <w:color w:val="000000" w:themeColor="text1"/>
        </w:rPr>
        <w:t>постановления  администрации  от  27.04.2012 № 166 «</w:t>
      </w:r>
      <w:r w:rsidRPr="00CB7501">
        <w:rPr>
          <w:rFonts w:ascii="Times New Roman" w:eastAsia="Calibri" w:hAnsi="Times New Roman" w:cs="Times New Roman"/>
          <w:color w:val="000000" w:themeColor="text1"/>
        </w:rPr>
        <w:t xml:space="preserve">Об утверждении Положения о порядке закрепления  имущества, являющегося  собственностью  </w:t>
      </w:r>
      <w:proofErr w:type="spellStart"/>
      <w:r w:rsidRPr="00CB7501">
        <w:rPr>
          <w:rFonts w:ascii="Times New Roman" w:eastAsia="Calibri" w:hAnsi="Times New Roman" w:cs="Times New Roman"/>
          <w:color w:val="000000" w:themeColor="text1"/>
        </w:rPr>
        <w:t>м.о.г.п</w:t>
      </w:r>
      <w:proofErr w:type="gramStart"/>
      <w:r w:rsidRPr="00CB7501">
        <w:rPr>
          <w:rFonts w:ascii="Times New Roman" w:eastAsia="Calibri" w:hAnsi="Times New Roman" w:cs="Times New Roman"/>
          <w:color w:val="000000" w:themeColor="text1"/>
        </w:rPr>
        <w:t>.К</w:t>
      </w:r>
      <w:proofErr w:type="gramEnd"/>
      <w:r w:rsidRPr="00CB7501">
        <w:rPr>
          <w:rFonts w:ascii="Times New Roman" w:eastAsia="Calibri" w:hAnsi="Times New Roman" w:cs="Times New Roman"/>
          <w:color w:val="000000" w:themeColor="text1"/>
        </w:rPr>
        <w:t>андалакша</w:t>
      </w:r>
      <w:proofErr w:type="spellEnd"/>
      <w:r w:rsidRPr="00CB7501">
        <w:rPr>
          <w:rFonts w:ascii="Times New Roman" w:eastAsia="Calibri" w:hAnsi="Times New Roman" w:cs="Times New Roman"/>
          <w:color w:val="000000" w:themeColor="text1"/>
        </w:rPr>
        <w:t xml:space="preserve">  за  муниципальными   унитарными предприятиями  и  муниципальными учреждениями» в Администрацию</w:t>
      </w:r>
      <w:r w:rsidR="00787491">
        <w:rPr>
          <w:rFonts w:ascii="Times New Roman" w:eastAsia="Calibri" w:hAnsi="Times New Roman" w:cs="Times New Roman"/>
          <w:b/>
          <w:color w:val="000000" w:themeColor="text1"/>
        </w:rPr>
        <w:t xml:space="preserve"> не   представ</w:t>
      </w:r>
      <w:r w:rsidRPr="00CB7501">
        <w:rPr>
          <w:rFonts w:ascii="Times New Roman" w:eastAsia="Calibri" w:hAnsi="Times New Roman" w:cs="Times New Roman"/>
          <w:b/>
          <w:color w:val="000000" w:themeColor="text1"/>
        </w:rPr>
        <w:t>лены сведения  о  приобретенном  имуществе за  счет  выделенных  бюджетных  средств.</w:t>
      </w:r>
    </w:p>
    <w:p w:rsidR="002B1698" w:rsidRPr="00CB7501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B1698" w:rsidRPr="00CB7501" w:rsidRDefault="002B1698" w:rsidP="002B169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CB7501">
        <w:rPr>
          <w:rFonts w:ascii="Times New Roman" w:eastAsia="Calibri" w:hAnsi="Times New Roman" w:cs="Times New Roman"/>
          <w:b/>
          <w:color w:val="000000" w:themeColor="text1"/>
        </w:rPr>
        <w:t xml:space="preserve">        В  следствие чего,  ОЦИ не включено  в Реестр  собственности </w:t>
      </w:r>
      <w:proofErr w:type="spellStart"/>
      <w:r w:rsidRPr="00CB7501">
        <w:rPr>
          <w:rFonts w:ascii="Times New Roman" w:eastAsia="Calibri" w:hAnsi="Times New Roman" w:cs="Times New Roman"/>
          <w:b/>
          <w:color w:val="000000" w:themeColor="text1"/>
        </w:rPr>
        <w:t>м.о.г.п</w:t>
      </w:r>
      <w:proofErr w:type="gramStart"/>
      <w:r w:rsidRPr="00CB7501">
        <w:rPr>
          <w:rFonts w:ascii="Times New Roman" w:eastAsia="Calibri" w:hAnsi="Times New Roman" w:cs="Times New Roman"/>
          <w:b/>
          <w:color w:val="000000" w:themeColor="text1"/>
        </w:rPr>
        <w:t>.К</w:t>
      </w:r>
      <w:proofErr w:type="gramEnd"/>
      <w:r w:rsidRPr="00CB7501">
        <w:rPr>
          <w:rFonts w:ascii="Times New Roman" w:eastAsia="Calibri" w:hAnsi="Times New Roman" w:cs="Times New Roman"/>
          <w:b/>
          <w:color w:val="000000" w:themeColor="text1"/>
        </w:rPr>
        <w:t>андалакша</w:t>
      </w:r>
      <w:proofErr w:type="spellEnd"/>
      <w:r w:rsidRPr="00CB7501">
        <w:rPr>
          <w:rFonts w:ascii="Times New Roman" w:eastAsia="Calibri" w:hAnsi="Times New Roman" w:cs="Times New Roman"/>
          <w:b/>
          <w:color w:val="000000" w:themeColor="text1"/>
        </w:rPr>
        <w:t xml:space="preserve"> и  не закреплено  на  праве  оперативного  управления.</w:t>
      </w:r>
    </w:p>
    <w:p w:rsidR="002B1698" w:rsidRPr="00CB7501" w:rsidRDefault="002B1698" w:rsidP="002B169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B1698" w:rsidRPr="00CB7501" w:rsidRDefault="002B1698" w:rsidP="002B16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B750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5</w:t>
      </w:r>
      <w:r w:rsidRPr="00CB7501">
        <w:rPr>
          <w:rFonts w:ascii="Times New Roman" w:hAnsi="Times New Roman" w:cs="Times New Roman"/>
          <w:b/>
        </w:rPr>
        <w:t>)</w:t>
      </w:r>
      <w:r w:rsidRPr="00CB7501">
        <w:rPr>
          <w:rFonts w:ascii="Times New Roman" w:hAnsi="Times New Roman" w:cs="Times New Roman"/>
        </w:rPr>
        <w:t xml:space="preserve">  </w:t>
      </w:r>
      <w:r w:rsidRPr="00CB7501">
        <w:rPr>
          <w:rFonts w:ascii="Times New Roman" w:hAnsi="Times New Roman" w:cs="Times New Roman"/>
          <w:b/>
        </w:rPr>
        <w:t>имеет  место  разночтение  в  наименовании  муниципальной  услуги</w:t>
      </w:r>
      <w:r w:rsidRPr="00CB7501">
        <w:rPr>
          <w:rFonts w:ascii="Times New Roman" w:hAnsi="Times New Roman" w:cs="Times New Roman"/>
        </w:rPr>
        <w:t xml:space="preserve">, оказываемой  МАУ «Дворец»  по    «Реестру муниципальных услуг (работ), предоставляемых (выполняемых) </w:t>
      </w:r>
      <w:proofErr w:type="spellStart"/>
      <w:r w:rsidRPr="00CB7501">
        <w:rPr>
          <w:rFonts w:ascii="Times New Roman" w:hAnsi="Times New Roman" w:cs="Times New Roman"/>
        </w:rPr>
        <w:t>адми-нистрацией</w:t>
      </w:r>
      <w:proofErr w:type="spellEnd"/>
      <w:r w:rsidRPr="00CB7501">
        <w:rPr>
          <w:rFonts w:ascii="Times New Roman" w:hAnsi="Times New Roman" w:cs="Times New Roman"/>
        </w:rPr>
        <w:t xml:space="preserve"> </w:t>
      </w:r>
      <w:proofErr w:type="spellStart"/>
      <w:r w:rsidRPr="00CB7501">
        <w:rPr>
          <w:rFonts w:ascii="Times New Roman" w:hAnsi="Times New Roman" w:cs="Times New Roman"/>
        </w:rPr>
        <w:t>м.о.г.п</w:t>
      </w:r>
      <w:proofErr w:type="spellEnd"/>
      <w:r w:rsidRPr="00CB7501">
        <w:rPr>
          <w:rFonts w:ascii="Times New Roman" w:hAnsi="Times New Roman" w:cs="Times New Roman"/>
        </w:rPr>
        <w:t>.</w:t>
      </w:r>
      <w:proofErr w:type="gramEnd"/>
      <w:r w:rsidRPr="00CB7501">
        <w:rPr>
          <w:rFonts w:ascii="Times New Roman" w:hAnsi="Times New Roman" w:cs="Times New Roman"/>
        </w:rPr>
        <w:t xml:space="preserve"> Кандалакша Кандалакшского района и подведомственными учреждениями  (постановление </w:t>
      </w:r>
      <w:r w:rsidRPr="00CB7501">
        <w:rPr>
          <w:rFonts w:ascii="Times New Roman" w:hAnsi="Times New Roman" w:cs="Times New Roman"/>
          <w:b/>
          <w:bCs/>
        </w:rPr>
        <w:t>о</w:t>
      </w:r>
      <w:r w:rsidRPr="00CB7501">
        <w:rPr>
          <w:rFonts w:ascii="Times New Roman" w:hAnsi="Times New Roman" w:cs="Times New Roman"/>
          <w:b/>
        </w:rPr>
        <w:t xml:space="preserve">т 10.08.2011 № 259) </w:t>
      </w:r>
      <w:r w:rsidRPr="00CB7501">
        <w:rPr>
          <w:rFonts w:ascii="Times New Roman" w:hAnsi="Times New Roman" w:cs="Times New Roman"/>
        </w:rPr>
        <w:t>и по</w:t>
      </w:r>
      <w:r w:rsidRPr="00CB7501">
        <w:rPr>
          <w:rFonts w:ascii="Times New Roman" w:hAnsi="Times New Roman" w:cs="Times New Roman"/>
          <w:b/>
        </w:rPr>
        <w:t xml:space="preserve"> «</w:t>
      </w:r>
      <w:r w:rsidRPr="00CB7501">
        <w:rPr>
          <w:rFonts w:ascii="Times New Roman" w:hAnsi="Times New Roman" w:cs="Times New Roman"/>
        </w:rPr>
        <w:t xml:space="preserve">Ведомственному перечню муниципальных  услуг   и  работ, оказываемых   и  выполняемых  муниципальными  учреждениями, подведомственными администрации </w:t>
      </w:r>
      <w:proofErr w:type="spellStart"/>
      <w:r w:rsidRPr="00CB7501">
        <w:rPr>
          <w:rFonts w:ascii="Times New Roman" w:hAnsi="Times New Roman" w:cs="Times New Roman"/>
        </w:rPr>
        <w:t>м.о.г.п</w:t>
      </w:r>
      <w:proofErr w:type="spellEnd"/>
      <w:r w:rsidRPr="00CB7501">
        <w:rPr>
          <w:rFonts w:ascii="Times New Roman" w:hAnsi="Times New Roman" w:cs="Times New Roman"/>
        </w:rPr>
        <w:t xml:space="preserve">. Кандалакша Кандалакшского района (постановлением </w:t>
      </w:r>
      <w:r w:rsidRPr="00CB7501">
        <w:rPr>
          <w:rFonts w:ascii="Times New Roman" w:hAnsi="Times New Roman" w:cs="Times New Roman"/>
          <w:b/>
        </w:rPr>
        <w:t>от 16.12.2015 № 724).</w:t>
      </w:r>
    </w:p>
    <w:p w:rsidR="002B1698" w:rsidRPr="00CB7501" w:rsidRDefault="002B1698" w:rsidP="002B16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1698" w:rsidRPr="00CB7501" w:rsidRDefault="002B1698" w:rsidP="002B1698">
      <w:pPr>
        <w:spacing w:after="1" w:line="220" w:lineRule="atLeast"/>
        <w:jc w:val="both"/>
        <w:rPr>
          <w:rFonts w:ascii="Times New Roman" w:hAnsi="Times New Roman" w:cs="Times New Roman"/>
          <w:b/>
          <w:color w:val="000000" w:themeColor="text1"/>
        </w:rPr>
      </w:pPr>
      <w:r w:rsidRPr="00CB750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6</w:t>
      </w:r>
      <w:r w:rsidRPr="00CB7501">
        <w:rPr>
          <w:rFonts w:ascii="Times New Roman" w:hAnsi="Times New Roman" w:cs="Times New Roman"/>
          <w:b/>
        </w:rPr>
        <w:t>)  не учтены изменения класса вида  деятельности в  сфере физкультуры  и  спорта</w:t>
      </w:r>
      <w:r w:rsidRPr="00CB7501">
        <w:rPr>
          <w:rFonts w:ascii="Times New Roman" w:hAnsi="Times New Roman" w:cs="Times New Roman"/>
          <w:b/>
          <w:i/>
        </w:rPr>
        <w:t xml:space="preserve">   </w:t>
      </w:r>
      <w:r w:rsidRPr="00CB7501">
        <w:rPr>
          <w:rFonts w:ascii="Times New Roman" w:hAnsi="Times New Roman" w:cs="Times New Roman"/>
          <w:b/>
          <w:color w:val="000000" w:themeColor="text1"/>
        </w:rPr>
        <w:t xml:space="preserve">по </w:t>
      </w:r>
      <w:r w:rsidRPr="00CB7501">
        <w:rPr>
          <w:b/>
          <w:color w:val="000000" w:themeColor="text1"/>
        </w:rPr>
        <w:t xml:space="preserve"> </w:t>
      </w:r>
      <w:r w:rsidRPr="00CB7501">
        <w:rPr>
          <w:rFonts w:ascii="Times New Roman" w:hAnsi="Times New Roman" w:cs="Times New Roman"/>
          <w:b/>
          <w:color w:val="000000" w:themeColor="text1"/>
        </w:rPr>
        <w:t xml:space="preserve">ОК 029-2014, </w:t>
      </w:r>
      <w:r w:rsidRPr="00CB7501">
        <w:rPr>
          <w:rFonts w:ascii="Times New Roman" w:hAnsi="Times New Roman" w:cs="Times New Roman"/>
          <w:color w:val="000000" w:themeColor="text1"/>
        </w:rPr>
        <w:t>введенные  п</w:t>
      </w:r>
      <w:r w:rsidRPr="00CB750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риказом </w:t>
      </w:r>
      <w:proofErr w:type="spellStart"/>
      <w:r w:rsidRPr="00CB7501">
        <w:rPr>
          <w:rFonts w:ascii="Times New Roman" w:eastAsia="Times New Roman" w:hAnsi="Times New Roman" w:cs="Times New Roman"/>
          <w:color w:val="000000" w:themeColor="text1"/>
          <w:lang w:eastAsia="ru-RU"/>
        </w:rPr>
        <w:t>Росстандарта</w:t>
      </w:r>
      <w:proofErr w:type="spellEnd"/>
      <w:r w:rsidRPr="00CB750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от 31.01.2014 № 14-ст</w:t>
      </w:r>
      <w:r w:rsidRPr="00CB7501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,</w:t>
      </w:r>
      <w:r w:rsidRPr="00CB750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B7501">
        <w:rPr>
          <w:rFonts w:ascii="Times New Roman" w:hAnsi="Times New Roman" w:cs="Times New Roman"/>
          <w:color w:val="000000" w:themeColor="text1"/>
        </w:rPr>
        <w:t xml:space="preserve">что </w:t>
      </w:r>
      <w:r w:rsidRPr="00CB7501">
        <w:rPr>
          <w:rFonts w:ascii="Times New Roman" w:hAnsi="Times New Roman" w:cs="Times New Roman"/>
          <w:b/>
          <w:bCs/>
          <w:color w:val="000000" w:themeColor="text1"/>
        </w:rPr>
        <w:t xml:space="preserve">требует  уточнения  кода ОВЭД </w:t>
      </w:r>
      <w:r w:rsidRPr="00CB7501">
        <w:rPr>
          <w:rFonts w:ascii="Times New Roman" w:hAnsi="Times New Roman" w:cs="Times New Roman"/>
          <w:bCs/>
          <w:color w:val="000000" w:themeColor="text1"/>
        </w:rPr>
        <w:t xml:space="preserve">муниципальной  услуги  </w:t>
      </w:r>
      <w:r>
        <w:rPr>
          <w:rFonts w:ascii="Times New Roman" w:hAnsi="Times New Roman" w:cs="Times New Roman"/>
          <w:bCs/>
          <w:color w:val="000000" w:themeColor="text1"/>
        </w:rPr>
        <w:t>предоставляемой</w:t>
      </w:r>
      <w:r w:rsidRPr="00CB7501">
        <w:rPr>
          <w:rFonts w:ascii="Times New Roman" w:hAnsi="Times New Roman" w:cs="Times New Roman"/>
          <w:bCs/>
          <w:color w:val="000000" w:themeColor="text1"/>
        </w:rPr>
        <w:t xml:space="preserve"> МАУ «Дворец  спорта» в </w:t>
      </w:r>
      <w:r w:rsidRPr="00CB7501">
        <w:rPr>
          <w:rFonts w:ascii="Times New Roman" w:eastAsia="Times New Roman" w:hAnsi="Times New Roman" w:cs="Times New Roman"/>
          <w:lang w:eastAsia="ru-RU"/>
        </w:rPr>
        <w:t>Ведомственном  перечне муниципальных услуг (работ),</w:t>
      </w:r>
      <w:r w:rsidRPr="00CB750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B7501">
        <w:rPr>
          <w:rFonts w:ascii="Times New Roman" w:eastAsia="Times New Roman" w:hAnsi="Times New Roman" w:cs="Times New Roman"/>
          <w:lang w:eastAsia="ru-RU"/>
        </w:rPr>
        <w:t xml:space="preserve">оказываемых  и выполняемых  муниципальными учреждениями, подведомственными администрации </w:t>
      </w:r>
      <w:proofErr w:type="spellStart"/>
      <w:r w:rsidRPr="00CB7501">
        <w:rPr>
          <w:rFonts w:ascii="Times New Roman" w:eastAsia="Times New Roman" w:hAnsi="Times New Roman" w:cs="Times New Roman"/>
          <w:lang w:eastAsia="ru-RU"/>
        </w:rPr>
        <w:t>м.о.г.п</w:t>
      </w:r>
      <w:proofErr w:type="gramStart"/>
      <w:r w:rsidRPr="00CB7501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CB7501">
        <w:rPr>
          <w:rFonts w:ascii="Times New Roman" w:eastAsia="Times New Roman" w:hAnsi="Times New Roman" w:cs="Times New Roman"/>
          <w:lang w:eastAsia="ru-RU"/>
        </w:rPr>
        <w:t>андалакша</w:t>
      </w:r>
      <w:proofErr w:type="spellEnd"/>
      <w:r w:rsidRPr="00CB7501">
        <w:rPr>
          <w:rFonts w:ascii="Times New Roman" w:eastAsia="Times New Roman" w:hAnsi="Times New Roman" w:cs="Times New Roman"/>
          <w:lang w:eastAsia="ru-RU"/>
        </w:rPr>
        <w:t xml:space="preserve"> Кандалакшского района» (в редакции  от 04.09.2017  № 600).</w:t>
      </w:r>
    </w:p>
    <w:p w:rsidR="002B1698" w:rsidRPr="00CB7501" w:rsidRDefault="002B1698" w:rsidP="002B169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2B1698" w:rsidRPr="00CB7501" w:rsidRDefault="002B1698" w:rsidP="002B169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18</w:t>
      </w:r>
      <w:r w:rsidRPr="00CB7501">
        <w:rPr>
          <w:rFonts w:ascii="Times New Roman" w:hAnsi="Times New Roman" w:cs="Times New Roman"/>
          <w:b/>
          <w:color w:val="000000" w:themeColor="text1"/>
        </w:rPr>
        <w:t xml:space="preserve">)  отсутствует  </w:t>
      </w:r>
      <w:r w:rsidRPr="00CB7501">
        <w:rPr>
          <w:rFonts w:ascii="Times New Roman" w:eastAsia="Calibri" w:hAnsi="Times New Roman" w:cs="Times New Roman"/>
          <w:b/>
          <w:color w:val="000000" w:themeColor="text1"/>
        </w:rPr>
        <w:t xml:space="preserve">  Регламент работы </w:t>
      </w:r>
      <w:r w:rsidRPr="00CB7501">
        <w:rPr>
          <w:rFonts w:ascii="Times New Roman" w:eastAsia="Calibri" w:hAnsi="Times New Roman" w:cs="Times New Roman"/>
          <w:color w:val="000000" w:themeColor="text1"/>
        </w:rPr>
        <w:t>(Положение)</w:t>
      </w:r>
      <w:r w:rsidRPr="00CB7501">
        <w:rPr>
          <w:rFonts w:ascii="Times New Roman" w:eastAsia="Calibri" w:hAnsi="Times New Roman" w:cs="Times New Roman"/>
          <w:b/>
          <w:color w:val="000000" w:themeColor="text1"/>
        </w:rPr>
        <w:t xml:space="preserve">    </w:t>
      </w:r>
      <w:r w:rsidRPr="00CB7501">
        <w:rPr>
          <w:rFonts w:ascii="Times New Roman" w:eastAsia="Calibri" w:hAnsi="Times New Roman" w:cs="Times New Roman"/>
          <w:color w:val="000000" w:themeColor="text1"/>
        </w:rPr>
        <w:t xml:space="preserve">постоянно  </w:t>
      </w:r>
      <w:r w:rsidRPr="00CB7501">
        <w:rPr>
          <w:rFonts w:ascii="Times New Roman" w:eastAsia="Calibri" w:hAnsi="Times New Roman" w:cs="Times New Roman"/>
          <w:b/>
          <w:color w:val="000000" w:themeColor="text1"/>
        </w:rPr>
        <w:t>действующей  комиссии</w:t>
      </w:r>
      <w:r w:rsidRPr="00CB7501">
        <w:rPr>
          <w:rFonts w:ascii="Times New Roman" w:eastAsia="Calibri" w:hAnsi="Times New Roman" w:cs="Times New Roman"/>
          <w:color w:val="000000" w:themeColor="text1"/>
        </w:rPr>
        <w:t xml:space="preserve">  для  принятия  на учет  вновь  поступивших  объектов основных  средств</w:t>
      </w:r>
      <w:r w:rsidRPr="00CB7501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Pr="00CB7501">
        <w:rPr>
          <w:rFonts w:ascii="Times New Roman" w:eastAsia="Calibri" w:hAnsi="Times New Roman" w:cs="Times New Roman"/>
          <w:color w:val="000000" w:themeColor="text1"/>
        </w:rPr>
        <w:t>(состав утвержден Приложением № 14 к Учетной  политике),  за которой  не  закреплены  полномочия принятия решения об  отнесении  объекта  основных сре</w:t>
      </w:r>
      <w:proofErr w:type="gramStart"/>
      <w:r w:rsidRPr="00CB7501">
        <w:rPr>
          <w:rFonts w:ascii="Times New Roman" w:eastAsia="Calibri" w:hAnsi="Times New Roman" w:cs="Times New Roman"/>
          <w:color w:val="000000" w:themeColor="text1"/>
        </w:rPr>
        <w:t>дств  к  к</w:t>
      </w:r>
      <w:proofErr w:type="gramEnd"/>
      <w:r w:rsidRPr="00CB7501">
        <w:rPr>
          <w:rFonts w:ascii="Times New Roman" w:eastAsia="Calibri" w:hAnsi="Times New Roman" w:cs="Times New Roman"/>
          <w:color w:val="000000" w:themeColor="text1"/>
        </w:rPr>
        <w:t>атегории ОЦИ.</w:t>
      </w:r>
    </w:p>
    <w:p w:rsidR="002B1698" w:rsidRPr="00CB7501" w:rsidRDefault="002B1698" w:rsidP="002B169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2B1698" w:rsidRPr="00CB7501" w:rsidRDefault="002B1698" w:rsidP="002B16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>19</w:t>
      </w:r>
      <w:r w:rsidRPr="00CB7501">
        <w:rPr>
          <w:rFonts w:ascii="Times New Roman" w:hAnsi="Times New Roman" w:cs="Times New Roman"/>
          <w:b/>
        </w:rPr>
        <w:t>)</w:t>
      </w:r>
      <w:r w:rsidRPr="00CB7501">
        <w:rPr>
          <w:rFonts w:ascii="Times New Roman" w:hAnsi="Times New Roman" w:cs="Times New Roman"/>
        </w:rPr>
        <w:t xml:space="preserve">   в  Отчете  об  исполнении  муниципального  задания  за 2017г. и  1  полугодие 2018г.:</w:t>
      </w:r>
    </w:p>
    <w:p w:rsidR="002B1698" w:rsidRPr="00CB7501" w:rsidRDefault="002B1698" w:rsidP="002B1698">
      <w:pPr>
        <w:spacing w:after="0" w:line="240" w:lineRule="auto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B7501">
        <w:rPr>
          <w:rFonts w:ascii="Times New Roman" w:hAnsi="Times New Roman" w:cs="Times New Roman"/>
        </w:rPr>
        <w:t xml:space="preserve">- </w:t>
      </w:r>
      <w:r w:rsidRPr="00CB7501">
        <w:rPr>
          <w:rFonts w:ascii="Times New Roman" w:hAnsi="Times New Roman" w:cs="Times New Roman"/>
          <w:b/>
        </w:rPr>
        <w:t>допущены  ошибки</w:t>
      </w:r>
      <w:r w:rsidRPr="00CB7501">
        <w:rPr>
          <w:rFonts w:ascii="Times New Roman" w:hAnsi="Times New Roman" w:cs="Times New Roman"/>
        </w:rPr>
        <w:t xml:space="preserve">  </w:t>
      </w:r>
      <w:r w:rsidRPr="00CB7501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при  подсчете  показателей;</w:t>
      </w:r>
    </w:p>
    <w:p w:rsidR="002B1698" w:rsidRPr="00CB7501" w:rsidRDefault="002B1698" w:rsidP="002B169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CB7501">
        <w:rPr>
          <w:rFonts w:ascii="Times New Roman" w:hAnsi="Times New Roman" w:cs="Times New Roman"/>
        </w:rPr>
        <w:t>- отчетные  данные  не  подтверждаются  ежемесячными  планами  работы  и   представленными  отчетными  данными.</w:t>
      </w:r>
    </w:p>
    <w:p w:rsidR="002B1698" w:rsidRPr="00CB7501" w:rsidRDefault="002B1698" w:rsidP="002B169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</w:rPr>
      </w:pPr>
      <w:r w:rsidRPr="00CB7501">
        <w:rPr>
          <w:rFonts w:ascii="Times New Roman" w:hAnsi="Times New Roman" w:cs="Times New Roman"/>
          <w:b/>
        </w:rPr>
        <w:t xml:space="preserve">           </w:t>
      </w:r>
    </w:p>
    <w:p w:rsidR="002B1698" w:rsidRDefault="002B1698" w:rsidP="002B16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  <w:t xml:space="preserve">По результатам проверки МАУ «Дворец спорта» </w:t>
      </w:r>
      <w:r w:rsidRPr="00CB7501">
        <w:rPr>
          <w:rFonts w:ascii="Times New Roman" w:eastAsia="Times New Roman" w:hAnsi="Times New Roman" w:cs="Times New Roman"/>
          <w:b/>
          <w:lang w:eastAsia="ar-SA"/>
        </w:rPr>
        <w:t>выявлены  адм</w:t>
      </w:r>
      <w:r>
        <w:rPr>
          <w:rFonts w:ascii="Times New Roman" w:eastAsia="Times New Roman" w:hAnsi="Times New Roman" w:cs="Times New Roman"/>
          <w:b/>
          <w:lang w:eastAsia="ar-SA"/>
        </w:rPr>
        <w:t>инистративные</w:t>
      </w:r>
      <w:r w:rsidRPr="006B731C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CB7501">
        <w:rPr>
          <w:rFonts w:ascii="Times New Roman" w:eastAsia="Times New Roman" w:hAnsi="Times New Roman" w:cs="Times New Roman"/>
          <w:b/>
          <w:lang w:eastAsia="ar-SA"/>
        </w:rPr>
        <w:t>правонарушения</w:t>
      </w:r>
      <w:r>
        <w:rPr>
          <w:rFonts w:ascii="Times New Roman" w:eastAsia="Times New Roman" w:hAnsi="Times New Roman" w:cs="Times New Roman"/>
          <w:b/>
          <w:lang w:eastAsia="ar-SA"/>
        </w:rPr>
        <w:t>:</w:t>
      </w:r>
    </w:p>
    <w:p w:rsidR="002B1698" w:rsidRPr="00257D2B" w:rsidRDefault="002B1698" w:rsidP="002B1698">
      <w:pPr>
        <w:pStyle w:val="a3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b/>
        </w:rPr>
      </w:pPr>
      <w:r w:rsidRPr="00257D2B">
        <w:rPr>
          <w:rFonts w:ascii="Times New Roman" w:eastAsia="Times New Roman" w:hAnsi="Times New Roman" w:cs="Times New Roman"/>
          <w:b/>
          <w:lang w:eastAsia="ru-RU"/>
        </w:rPr>
        <w:t>Н</w:t>
      </w:r>
      <w:r w:rsidRPr="00257D2B">
        <w:rPr>
          <w:rFonts w:ascii="Times New Roman" w:hAnsi="Times New Roman" w:cs="Times New Roman"/>
          <w:b/>
        </w:rPr>
        <w:t>ецелевое использование бюджетных средств  - статья  15.14 КоАП РФ.</w:t>
      </w:r>
    </w:p>
    <w:p w:rsidR="002B1698" w:rsidRPr="00257D2B" w:rsidRDefault="002B1698" w:rsidP="002B1698">
      <w:pPr>
        <w:pStyle w:val="a3"/>
        <w:numPr>
          <w:ilvl w:val="0"/>
          <w:numId w:val="4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57D2B">
        <w:rPr>
          <w:rFonts w:ascii="Times New Roman" w:eastAsia="Times New Roman" w:hAnsi="Times New Roman" w:cs="Times New Roman"/>
          <w:b/>
          <w:lang w:eastAsia="ar-SA"/>
        </w:rPr>
        <w:t xml:space="preserve">Грубое нарушение правил ведения бухгалтерского учета и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отчетности</w:t>
      </w:r>
      <w:r w:rsidRPr="00257D2B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-</w:t>
      </w:r>
      <w:r w:rsidRPr="00257D2B">
        <w:rPr>
          <w:rFonts w:ascii="Times New Roman" w:eastAsia="Times New Roman" w:hAnsi="Times New Roman" w:cs="Times New Roman"/>
          <w:b/>
          <w:lang w:eastAsia="ar-SA"/>
        </w:rPr>
        <w:t xml:space="preserve"> ч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асть </w:t>
      </w:r>
      <w:r w:rsidRPr="00257D2B">
        <w:rPr>
          <w:rFonts w:ascii="Times New Roman" w:eastAsia="Times New Roman" w:hAnsi="Times New Roman" w:cs="Times New Roman"/>
          <w:b/>
          <w:lang w:eastAsia="ar-SA"/>
        </w:rPr>
        <w:t>1 ст</w:t>
      </w:r>
      <w:r>
        <w:rPr>
          <w:rFonts w:ascii="Times New Roman" w:eastAsia="Times New Roman" w:hAnsi="Times New Roman" w:cs="Times New Roman"/>
          <w:b/>
          <w:lang w:eastAsia="ar-SA"/>
        </w:rPr>
        <w:t>атьи</w:t>
      </w:r>
      <w:r w:rsidRPr="00257D2B">
        <w:rPr>
          <w:rFonts w:ascii="Times New Roman" w:eastAsia="Times New Roman" w:hAnsi="Times New Roman" w:cs="Times New Roman"/>
          <w:b/>
          <w:lang w:eastAsia="ar-SA"/>
        </w:rPr>
        <w:t xml:space="preserve"> 15.11.КоАП РФ, </w:t>
      </w:r>
      <w:r w:rsidRPr="00257D2B">
        <w:rPr>
          <w:rFonts w:ascii="Times New Roman" w:eastAsia="Times New Roman" w:hAnsi="Times New Roman" w:cs="Times New Roman"/>
          <w:lang w:eastAsia="ar-SA"/>
        </w:rPr>
        <w:t xml:space="preserve">т.к.  имеет  место   искажение отдельных  показателей отчетности </w:t>
      </w:r>
      <w:r w:rsidRPr="00257D2B">
        <w:rPr>
          <w:rFonts w:ascii="Times New Roman" w:eastAsia="Times New Roman" w:hAnsi="Times New Roman" w:cs="Times New Roman"/>
          <w:lang w:eastAsia="ru-RU"/>
        </w:rPr>
        <w:t xml:space="preserve">на 01.01.2018г., </w:t>
      </w:r>
      <w:r w:rsidRPr="00257D2B">
        <w:rPr>
          <w:rFonts w:ascii="Times New Roman" w:eastAsia="Times New Roman" w:hAnsi="Times New Roman" w:cs="Times New Roman"/>
          <w:lang w:eastAsia="ar-SA"/>
        </w:rPr>
        <w:t xml:space="preserve">чем на 10,0% </w:t>
      </w:r>
      <w:r w:rsidRPr="00257D2B">
        <w:rPr>
          <w:rFonts w:ascii="Times New Roman" w:eastAsia="Times New Roman" w:hAnsi="Times New Roman" w:cs="Times New Roman"/>
          <w:lang w:eastAsia="ru-RU"/>
        </w:rPr>
        <w:t>(Баланс (ф. 0503730) и «Отчет о  финансовых  результатах  деятельности  учреждения»  (ф. 0503721)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257D2B">
        <w:rPr>
          <w:rFonts w:ascii="Times New Roman" w:eastAsia="Times New Roman" w:hAnsi="Times New Roman" w:cs="Times New Roman"/>
          <w:lang w:eastAsia="ar-SA"/>
        </w:rPr>
        <w:t xml:space="preserve"> (2</w:t>
      </w:r>
      <w:r w:rsidRPr="00257D2B">
        <w:rPr>
          <w:rFonts w:ascii="Times New Roman" w:eastAsia="Times New Roman" w:hAnsi="Times New Roman" w:cs="Times New Roman"/>
          <w:lang w:eastAsia="ru-RU"/>
        </w:rPr>
        <w:t xml:space="preserve">  состава  административного  правонарушения)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2B1698" w:rsidRPr="00CE2565" w:rsidRDefault="002B1698" w:rsidP="002B16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_Timer" w:eastAsia="Times New Roman" w:hAnsi="a_Timer" w:cs="Times New Roman"/>
          <w:color w:val="FF0000"/>
          <w:lang w:eastAsia="ar-SA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257D2B">
        <w:rPr>
          <w:rFonts w:ascii="Times New Roman" w:hAnsi="Times New Roman" w:cs="Times New Roman"/>
          <w:b/>
        </w:rPr>
        <w:t>3.</w:t>
      </w:r>
      <w:r w:rsidRPr="00257D2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57D2B">
        <w:rPr>
          <w:rFonts w:ascii="Times New Roman" w:eastAsia="Times New Roman" w:hAnsi="Times New Roman" w:cs="Times New Roman"/>
          <w:b/>
          <w:lang w:eastAsia="ar-SA"/>
        </w:rPr>
        <w:t>Нарушения  норм Федерального  закона</w:t>
      </w:r>
      <w:r w:rsidRPr="00CB7501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CB7501">
        <w:rPr>
          <w:rFonts w:ascii="Times New Roman" w:eastAsia="Times New Roman" w:hAnsi="Times New Roman" w:cs="Times New Roman"/>
          <w:b/>
          <w:lang w:eastAsia="ar-SA"/>
        </w:rPr>
        <w:t>от  05.04.2013 №  44-ФЗ</w:t>
      </w:r>
      <w:r w:rsidRPr="00CB7501">
        <w:rPr>
          <w:rFonts w:ascii="Times New Roman" w:eastAsia="Times New Roman" w:hAnsi="Times New Roman" w:cs="Times New Roman"/>
          <w:lang w:eastAsia="ar-SA"/>
        </w:rPr>
        <w:t xml:space="preserve"> «О контрактной  системе в  сфере  закупок  товаров,  работ, услуг  для  обесп</w:t>
      </w:r>
      <w:r>
        <w:rPr>
          <w:rFonts w:ascii="Times New Roman" w:eastAsia="Times New Roman" w:hAnsi="Times New Roman" w:cs="Times New Roman"/>
          <w:lang w:eastAsia="ar-SA"/>
        </w:rPr>
        <w:t>ечения  государственных  и муниципальных  нужд»:</w:t>
      </w:r>
    </w:p>
    <w:p w:rsidR="002B1698" w:rsidRPr="00CB7501" w:rsidRDefault="002B1698" w:rsidP="002B1698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_Timer" w:eastAsia="Times New Roman" w:hAnsi="a_Timer" w:cs="Times New Roman"/>
          <w:lang w:eastAsia="ar-SA"/>
        </w:rPr>
      </w:pPr>
      <w:r w:rsidRPr="00CB7501">
        <w:rPr>
          <w:rFonts w:ascii="a_Timer" w:eastAsia="Times New Roman" w:hAnsi="a_Timer" w:cs="Times New Roman"/>
          <w:b/>
          <w:lang w:eastAsia="ar-SA"/>
        </w:rPr>
        <w:t xml:space="preserve">- </w:t>
      </w:r>
      <w:r w:rsidRPr="00CB7501">
        <w:rPr>
          <w:rFonts w:ascii="a_Timer" w:eastAsia="Times New Roman" w:hAnsi="a_Timer" w:cs="Times New Roman"/>
          <w:lang w:eastAsia="ar-SA"/>
        </w:rPr>
        <w:t>в части  не  соблюдения  сроков  размещения в ЕИС  отчета  об  исполнении  контракта</w:t>
      </w:r>
      <w:r>
        <w:rPr>
          <w:rFonts w:ascii="a_Timer" w:eastAsia="Times New Roman" w:hAnsi="a_Timer" w:cs="Times New Roman"/>
          <w:lang w:eastAsia="ar-SA"/>
        </w:rPr>
        <w:t xml:space="preserve"> -</w:t>
      </w:r>
      <w:r w:rsidRPr="00CB7501">
        <w:rPr>
          <w:rFonts w:ascii="a_Timer" w:eastAsia="Times New Roman" w:hAnsi="a_Timer" w:cs="Times New Roman"/>
          <w:b/>
          <w:lang w:eastAsia="ar-SA"/>
        </w:rPr>
        <w:t xml:space="preserve"> част</w:t>
      </w:r>
      <w:r>
        <w:rPr>
          <w:rFonts w:ascii="a_Timer" w:eastAsia="Times New Roman" w:hAnsi="a_Timer" w:cs="Times New Roman"/>
          <w:b/>
          <w:lang w:eastAsia="ar-SA"/>
        </w:rPr>
        <w:t>ь</w:t>
      </w:r>
      <w:r w:rsidRPr="00CB7501">
        <w:rPr>
          <w:rFonts w:ascii="a_Timer" w:eastAsia="Times New Roman" w:hAnsi="a_Timer" w:cs="Times New Roman"/>
          <w:b/>
          <w:lang w:eastAsia="ar-SA"/>
        </w:rPr>
        <w:t xml:space="preserve">  1.4 статьи  7.30 КоАП РФ</w:t>
      </w:r>
      <w:r w:rsidRPr="00CB7501">
        <w:rPr>
          <w:rFonts w:ascii="a_Timer" w:eastAsia="Times New Roman" w:hAnsi="a_Timer" w:cs="Times New Roman"/>
          <w:lang w:eastAsia="ar-SA"/>
        </w:rPr>
        <w:t>;</w:t>
      </w:r>
    </w:p>
    <w:p w:rsidR="002B1698" w:rsidRDefault="002B1698" w:rsidP="002B16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_Timer" w:eastAsia="Times New Roman" w:hAnsi="a_Timer" w:cs="Times New Roman"/>
          <w:lang w:eastAsia="ar-SA"/>
        </w:rPr>
      </w:pPr>
      <w:r w:rsidRPr="00CB7501">
        <w:rPr>
          <w:rFonts w:ascii="a_Timer" w:eastAsia="Times New Roman" w:hAnsi="a_Timer" w:cs="Times New Roman"/>
          <w:b/>
          <w:lang w:eastAsia="ar-SA"/>
        </w:rPr>
        <w:t xml:space="preserve">- </w:t>
      </w:r>
      <w:r w:rsidRPr="00CB7501">
        <w:rPr>
          <w:rFonts w:ascii="a_Timer" w:eastAsia="Times New Roman" w:hAnsi="a_Timer" w:cs="Times New Roman"/>
          <w:lang w:eastAsia="ar-SA"/>
        </w:rPr>
        <w:t>в части  не  неисполнения контракта  в установленные  сроки</w:t>
      </w:r>
      <w:r w:rsidRPr="00257D2B">
        <w:rPr>
          <w:rFonts w:ascii="a_Timer" w:eastAsia="Times New Roman" w:hAnsi="a_Timer" w:cs="Times New Roman"/>
          <w:b/>
          <w:lang w:eastAsia="ar-SA"/>
        </w:rPr>
        <w:t xml:space="preserve"> </w:t>
      </w:r>
      <w:r>
        <w:rPr>
          <w:rFonts w:ascii="a_Timer" w:eastAsia="Times New Roman" w:hAnsi="a_Timer" w:cs="Times New Roman"/>
          <w:b/>
          <w:lang w:eastAsia="ar-SA"/>
        </w:rPr>
        <w:t>-</w:t>
      </w:r>
      <w:r w:rsidRPr="00CB7501">
        <w:rPr>
          <w:rFonts w:ascii="a_Timer" w:eastAsia="Times New Roman" w:hAnsi="a_Timer" w:cs="Times New Roman"/>
          <w:b/>
          <w:lang w:eastAsia="ar-SA"/>
        </w:rPr>
        <w:t xml:space="preserve"> част</w:t>
      </w:r>
      <w:r>
        <w:rPr>
          <w:rFonts w:ascii="a_Timer" w:eastAsia="Times New Roman" w:hAnsi="a_Timer" w:cs="Times New Roman"/>
          <w:b/>
          <w:lang w:eastAsia="ar-SA"/>
        </w:rPr>
        <w:t>ь</w:t>
      </w:r>
      <w:r w:rsidRPr="00CB7501">
        <w:rPr>
          <w:rFonts w:ascii="a_Timer" w:eastAsia="Times New Roman" w:hAnsi="a_Timer" w:cs="Times New Roman"/>
          <w:b/>
          <w:lang w:eastAsia="ar-SA"/>
        </w:rPr>
        <w:t xml:space="preserve">  4 статьи  7.32 КоАП РФ</w:t>
      </w:r>
      <w:r w:rsidRPr="00CB7501">
        <w:rPr>
          <w:rFonts w:ascii="a_Timer" w:eastAsia="Times New Roman" w:hAnsi="a_Timer" w:cs="Times New Roman"/>
          <w:lang w:eastAsia="ar-SA"/>
        </w:rPr>
        <w:t>.</w:t>
      </w:r>
    </w:p>
    <w:p w:rsidR="002B1698" w:rsidRPr="00CB7501" w:rsidRDefault="002B1698" w:rsidP="002B16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_Timer" w:eastAsia="Times New Roman" w:hAnsi="a_Timer" w:cs="Times New Roman"/>
          <w:lang w:eastAsia="ar-SA"/>
        </w:rPr>
      </w:pPr>
    </w:p>
    <w:p w:rsidR="002B1698" w:rsidRPr="00CB7501" w:rsidRDefault="002B1698" w:rsidP="002B1698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Times New Roman" w:hAnsi="Times New Roman" w:cs="Times New Roman"/>
          <w:bCs/>
          <w:i/>
        </w:rPr>
      </w:pPr>
      <w:r w:rsidRPr="003874DB">
        <w:rPr>
          <w:rFonts w:ascii="Times New Roman" w:hAnsi="Times New Roman" w:cs="Times New Roman"/>
          <w:b/>
          <w:i/>
        </w:rPr>
        <w:t>со стороны</w:t>
      </w:r>
      <w:r>
        <w:rPr>
          <w:rFonts w:ascii="Times New Roman" w:hAnsi="Times New Roman" w:cs="Times New Roman"/>
          <w:b/>
          <w:i/>
        </w:rPr>
        <w:t xml:space="preserve"> А</w:t>
      </w:r>
      <w:r w:rsidRPr="003874DB">
        <w:rPr>
          <w:rFonts w:ascii="Times New Roman" w:hAnsi="Times New Roman" w:cs="Times New Roman"/>
          <w:b/>
          <w:i/>
        </w:rPr>
        <w:t xml:space="preserve">дминистрации городского поселения </w:t>
      </w:r>
      <w:r>
        <w:rPr>
          <w:rFonts w:ascii="Times New Roman" w:hAnsi="Times New Roman" w:cs="Times New Roman"/>
          <w:b/>
          <w:i/>
        </w:rPr>
        <w:t>Кандалакша</w:t>
      </w:r>
      <w:r w:rsidRPr="003874DB">
        <w:rPr>
          <w:rFonts w:ascii="Times New Roman" w:hAnsi="Times New Roman" w:cs="Times New Roman"/>
          <w:b/>
          <w:i/>
        </w:rPr>
        <w:t>:</w:t>
      </w:r>
    </w:p>
    <w:p w:rsidR="002B1698" w:rsidRPr="000850B2" w:rsidRDefault="002B1698" w:rsidP="002B1698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:rsidR="002B1698" w:rsidRPr="0085636B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5636B">
        <w:rPr>
          <w:rFonts w:ascii="Times New Roman" w:hAnsi="Times New Roman"/>
          <w:b/>
          <w:bCs/>
        </w:rPr>
        <w:lastRenderedPageBreak/>
        <w:t>1)</w:t>
      </w:r>
      <w:r w:rsidRPr="0085636B">
        <w:rPr>
          <w:rFonts w:ascii="Times New Roman" w:hAnsi="Times New Roman"/>
          <w:bCs/>
        </w:rPr>
        <w:t xml:space="preserve"> </w:t>
      </w:r>
      <w:r w:rsidRPr="003E7BE5">
        <w:rPr>
          <w:rFonts w:ascii="Times New Roman" w:hAnsi="Times New Roman"/>
        </w:rPr>
        <w:t xml:space="preserve">в нарушение  статьи  6 и пунктов 2, 4 и  5 статьи 219 Бюджетного кодекса  РФ,  постановления  администрации </w:t>
      </w:r>
      <w:proofErr w:type="spellStart"/>
      <w:r w:rsidRPr="003E7BE5">
        <w:rPr>
          <w:rFonts w:ascii="Times New Roman" w:hAnsi="Times New Roman"/>
        </w:rPr>
        <w:t>г.п</w:t>
      </w:r>
      <w:proofErr w:type="gramStart"/>
      <w:r w:rsidRPr="003E7BE5">
        <w:rPr>
          <w:rFonts w:ascii="Times New Roman" w:hAnsi="Times New Roman"/>
        </w:rPr>
        <w:t>.К</w:t>
      </w:r>
      <w:proofErr w:type="gramEnd"/>
      <w:r w:rsidRPr="003E7BE5">
        <w:rPr>
          <w:rFonts w:ascii="Times New Roman" w:hAnsi="Times New Roman"/>
        </w:rPr>
        <w:t>андалакша</w:t>
      </w:r>
      <w:proofErr w:type="spellEnd"/>
      <w:r w:rsidRPr="003E7BE5">
        <w:rPr>
          <w:rFonts w:ascii="Times New Roman" w:hAnsi="Times New Roman"/>
        </w:rPr>
        <w:t xml:space="preserve"> от 21.12.2016 № 976</w:t>
      </w:r>
      <w:r w:rsidRPr="0085636B">
        <w:rPr>
          <w:rFonts w:ascii="Times New Roman" w:hAnsi="Times New Roman"/>
        </w:rPr>
        <w:t xml:space="preserve"> «Об утверждении  Порядка   санкционирования    оплаты  денежных  обязательств  получателей  средств  и  администраторов    источников  финансирования  дефицита  бюджета   </w:t>
      </w:r>
      <w:proofErr w:type="spellStart"/>
      <w:r w:rsidRPr="0085636B">
        <w:rPr>
          <w:rFonts w:ascii="Times New Roman" w:hAnsi="Times New Roman"/>
        </w:rPr>
        <w:t>м.о.г.п.Кандалакша</w:t>
      </w:r>
      <w:proofErr w:type="spellEnd"/>
      <w:r w:rsidRPr="0085636B">
        <w:rPr>
          <w:rFonts w:ascii="Times New Roman" w:hAnsi="Times New Roman"/>
        </w:rPr>
        <w:t xml:space="preserve"> Кандалакшского  района» (в  редакции  от  08.02.2018 № 76)   в Управлени</w:t>
      </w:r>
      <w:r>
        <w:rPr>
          <w:rFonts w:ascii="Times New Roman" w:hAnsi="Times New Roman"/>
        </w:rPr>
        <w:t>и</w:t>
      </w:r>
      <w:r w:rsidRPr="0085636B">
        <w:rPr>
          <w:rFonts w:ascii="Times New Roman" w:hAnsi="Times New Roman"/>
        </w:rPr>
        <w:t xml:space="preserve"> Федерального  казначейства  по Мурманской  области   Администрацией</w:t>
      </w:r>
      <w:r>
        <w:rPr>
          <w:rFonts w:ascii="Times New Roman" w:hAnsi="Times New Roman"/>
        </w:rPr>
        <w:t xml:space="preserve">, </w:t>
      </w:r>
      <w:r w:rsidRPr="0085636B">
        <w:rPr>
          <w:rFonts w:ascii="Times New Roman" w:hAnsi="Times New Roman"/>
        </w:rPr>
        <w:t xml:space="preserve">как ПБС, </w:t>
      </w:r>
      <w:r>
        <w:rPr>
          <w:rFonts w:ascii="Times New Roman" w:hAnsi="Times New Roman"/>
        </w:rPr>
        <w:t xml:space="preserve">произведено </w:t>
      </w:r>
      <w:r w:rsidRPr="0085636B">
        <w:rPr>
          <w:rFonts w:ascii="Times New Roman" w:hAnsi="Times New Roman"/>
          <w:b/>
        </w:rPr>
        <w:t xml:space="preserve"> санкционировани</w:t>
      </w:r>
      <w:r>
        <w:rPr>
          <w:rFonts w:ascii="Times New Roman" w:hAnsi="Times New Roman"/>
          <w:b/>
        </w:rPr>
        <w:t>е</w:t>
      </w:r>
      <w:r w:rsidRPr="0085636B">
        <w:rPr>
          <w:rFonts w:ascii="Times New Roman" w:hAnsi="Times New Roman"/>
          <w:b/>
        </w:rPr>
        <w:t xml:space="preserve">  оплаты    денежных  обязательств</w:t>
      </w:r>
      <w:r>
        <w:rPr>
          <w:rFonts w:ascii="Times New Roman" w:hAnsi="Times New Roman"/>
          <w:b/>
        </w:rPr>
        <w:t>,</w:t>
      </w:r>
      <w:r w:rsidRPr="0085636B">
        <w:rPr>
          <w:rFonts w:ascii="Times New Roman" w:hAnsi="Times New Roman"/>
        </w:rPr>
        <w:t xml:space="preserve">  </w:t>
      </w:r>
      <w:r w:rsidRPr="0085636B">
        <w:rPr>
          <w:rFonts w:ascii="Times New Roman" w:hAnsi="Times New Roman"/>
          <w:b/>
        </w:rPr>
        <w:t>не  имеющи</w:t>
      </w:r>
      <w:r>
        <w:rPr>
          <w:rFonts w:ascii="Times New Roman" w:hAnsi="Times New Roman"/>
          <w:b/>
        </w:rPr>
        <w:t>х</w:t>
      </w:r>
      <w:r w:rsidRPr="0085636B">
        <w:rPr>
          <w:rFonts w:ascii="Times New Roman" w:hAnsi="Times New Roman"/>
          <w:b/>
        </w:rPr>
        <w:t xml:space="preserve">  правового  обоснования.</w:t>
      </w:r>
    </w:p>
    <w:p w:rsidR="002B1698" w:rsidRPr="0085636B" w:rsidRDefault="002B1698" w:rsidP="002B169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i/>
          <w:color w:val="C00000"/>
          <w:lang w:eastAsia="ru-RU"/>
        </w:rPr>
      </w:pPr>
    </w:p>
    <w:p w:rsidR="002B1698" w:rsidRPr="003E7BE5" w:rsidRDefault="002B1698" w:rsidP="002B1698">
      <w:pPr>
        <w:spacing w:after="0" w:line="240" w:lineRule="auto"/>
        <w:jc w:val="both"/>
        <w:outlineLvl w:val="4"/>
        <w:rPr>
          <w:rFonts w:ascii="Times New Roman" w:hAnsi="Times New Roman"/>
          <w:bCs/>
          <w:iCs/>
          <w:lang w:eastAsia="ru-RU"/>
        </w:rPr>
      </w:pPr>
      <w:r w:rsidRPr="0085636B">
        <w:rPr>
          <w:rFonts w:ascii="Times New Roman" w:hAnsi="Times New Roman"/>
          <w:b/>
          <w:bCs/>
          <w:iCs/>
          <w:lang w:eastAsia="ru-RU"/>
        </w:rPr>
        <w:t xml:space="preserve">2)  </w:t>
      </w:r>
      <w:r w:rsidRPr="003E7BE5">
        <w:rPr>
          <w:rFonts w:ascii="Times New Roman" w:hAnsi="Times New Roman"/>
          <w:bCs/>
          <w:iCs/>
          <w:lang w:eastAsia="ru-RU"/>
        </w:rPr>
        <w:t>в  нарушение:</w:t>
      </w:r>
    </w:p>
    <w:p w:rsidR="002B1698" w:rsidRPr="0085636B" w:rsidRDefault="002B1698" w:rsidP="002B1698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3E7BE5">
        <w:rPr>
          <w:rFonts w:ascii="Times New Roman" w:hAnsi="Times New Roman"/>
        </w:rPr>
        <w:t>приказа  Министерства  спорта   РФ  от  21.12.2015 № 1219</w:t>
      </w:r>
      <w:r w:rsidRPr="0085636B">
        <w:rPr>
          <w:rFonts w:ascii="Times New Roman" w:hAnsi="Times New Roman"/>
        </w:rPr>
        <w:t xml:space="preserve">  «Об утверждении Порядка   создания   Центров тестирования  по  выполнению  нормативов испытаний (тестов)  Всероссийского  физкультурно-спортивного  комплекса «Готов  к  труду  и  обороне» (ГТО) и Положения  и  них»;</w:t>
      </w:r>
    </w:p>
    <w:p w:rsidR="002B1698" w:rsidRPr="0085636B" w:rsidRDefault="002B1698" w:rsidP="002B1698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5636B">
        <w:rPr>
          <w:rFonts w:ascii="Times New Roman" w:hAnsi="Times New Roman"/>
        </w:rPr>
        <w:t xml:space="preserve">постановления  администрации  </w:t>
      </w:r>
      <w:r w:rsidRPr="003E7BE5">
        <w:rPr>
          <w:rFonts w:ascii="Times New Roman" w:hAnsi="Times New Roman"/>
        </w:rPr>
        <w:t>от  30.03.2016 № 240</w:t>
      </w:r>
      <w:r w:rsidRPr="0085636B">
        <w:rPr>
          <w:rFonts w:ascii="Times New Roman" w:hAnsi="Times New Roman"/>
        </w:rPr>
        <w:t xml:space="preserve">  «О  создании  Центра  тестирования  населения   муниципального  района  по  выполнению  видов  испытаний (тестов),  нормативов,  требований  к  оценке уровня  знаний  и  умений  в  области  физической  культуры  и спорта   Всероссийского  физкультурно-спортивного  комплекса «Готов  к  труду  и  обороне (ГТО)»,</w:t>
      </w:r>
    </w:p>
    <w:p w:rsidR="002B1698" w:rsidRPr="0085636B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2B1698" w:rsidRPr="0085636B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85636B">
        <w:rPr>
          <w:rFonts w:ascii="Times New Roman" w:hAnsi="Times New Roman"/>
          <w:bCs/>
          <w:iCs/>
        </w:rPr>
        <w:t xml:space="preserve"> Администрацией </w:t>
      </w:r>
      <w:proofErr w:type="spellStart"/>
      <w:r w:rsidRPr="0085636B">
        <w:rPr>
          <w:rFonts w:ascii="Times New Roman" w:hAnsi="Times New Roman"/>
          <w:bCs/>
          <w:iCs/>
        </w:rPr>
        <w:t>г.п</w:t>
      </w:r>
      <w:proofErr w:type="gramStart"/>
      <w:r w:rsidRPr="0085636B">
        <w:rPr>
          <w:rFonts w:ascii="Times New Roman" w:hAnsi="Times New Roman"/>
          <w:bCs/>
          <w:iCs/>
        </w:rPr>
        <w:t>.К</w:t>
      </w:r>
      <w:proofErr w:type="gramEnd"/>
      <w:r w:rsidRPr="0085636B">
        <w:rPr>
          <w:rFonts w:ascii="Times New Roman" w:hAnsi="Times New Roman"/>
          <w:bCs/>
          <w:iCs/>
        </w:rPr>
        <w:t>андалакша</w:t>
      </w:r>
      <w:proofErr w:type="spellEnd"/>
      <w:r w:rsidRPr="0085636B">
        <w:rPr>
          <w:rFonts w:ascii="Times New Roman" w:hAnsi="Times New Roman"/>
          <w:bCs/>
          <w:iCs/>
        </w:rPr>
        <w:t xml:space="preserve">, как Учредителем </w:t>
      </w:r>
      <w:r w:rsidRPr="0085636B">
        <w:rPr>
          <w:rFonts w:ascii="Times New Roman" w:hAnsi="Times New Roman"/>
          <w:bCs/>
        </w:rPr>
        <w:t xml:space="preserve">в рамках своих полномочий </w:t>
      </w:r>
      <w:r w:rsidRPr="0085636B">
        <w:rPr>
          <w:rFonts w:ascii="Times New Roman" w:hAnsi="Times New Roman"/>
          <w:b/>
          <w:bCs/>
        </w:rPr>
        <w:t>не определены:</w:t>
      </w:r>
    </w:p>
    <w:p w:rsidR="002B1698" w:rsidRPr="0085636B" w:rsidRDefault="002B1698" w:rsidP="002B1698">
      <w:pPr>
        <w:autoSpaceDE w:val="0"/>
        <w:autoSpaceDN w:val="0"/>
        <w:adjustRightInd w:val="0"/>
        <w:spacing w:after="0" w:line="240" w:lineRule="auto"/>
        <w:ind w:right="493"/>
        <w:jc w:val="both"/>
        <w:rPr>
          <w:rFonts w:ascii="Times New Roman" w:hAnsi="Times New Roman"/>
          <w:bCs/>
        </w:rPr>
      </w:pPr>
      <w:r w:rsidRPr="0085636B">
        <w:rPr>
          <w:rFonts w:ascii="Times New Roman" w:hAnsi="Times New Roman"/>
          <w:bCs/>
        </w:rPr>
        <w:t>- структура и штатное расписание;</w:t>
      </w:r>
    </w:p>
    <w:p w:rsidR="002B1698" w:rsidRPr="0085636B" w:rsidRDefault="002B1698" w:rsidP="002B1698">
      <w:pPr>
        <w:autoSpaceDE w:val="0"/>
        <w:autoSpaceDN w:val="0"/>
        <w:adjustRightInd w:val="0"/>
        <w:spacing w:after="0" w:line="240" w:lineRule="auto"/>
        <w:ind w:right="493"/>
        <w:jc w:val="both"/>
        <w:rPr>
          <w:rFonts w:ascii="Times New Roman" w:hAnsi="Times New Roman"/>
          <w:bCs/>
        </w:rPr>
      </w:pPr>
      <w:r w:rsidRPr="0085636B">
        <w:rPr>
          <w:rFonts w:ascii="Times New Roman" w:hAnsi="Times New Roman"/>
          <w:bCs/>
        </w:rPr>
        <w:t>- в  Уставе  МАУ  «Дворец  спорта»   не выделена  деятельность Центра  тестирования ГТО.</w:t>
      </w:r>
    </w:p>
    <w:p w:rsidR="002B1698" w:rsidRPr="0085636B" w:rsidRDefault="002B1698" w:rsidP="002B169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B1698" w:rsidRPr="005D6D92" w:rsidRDefault="002B1698" w:rsidP="002B1698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5636B">
        <w:rPr>
          <w:rFonts w:ascii="Times New Roman" w:hAnsi="Times New Roman"/>
          <w:b/>
        </w:rPr>
        <w:t>3)</w:t>
      </w:r>
      <w:r w:rsidRPr="0085636B">
        <w:rPr>
          <w:rFonts w:ascii="Times New Roman" w:hAnsi="Times New Roman"/>
          <w:b/>
          <w:lang w:eastAsia="ru-RU"/>
        </w:rPr>
        <w:t xml:space="preserve"> </w:t>
      </w:r>
      <w:r w:rsidRPr="003E7BE5">
        <w:rPr>
          <w:rFonts w:ascii="Times New Roman" w:hAnsi="Times New Roman"/>
          <w:lang w:eastAsia="ru-RU"/>
        </w:rPr>
        <w:t xml:space="preserve">в  нарушение статьи  22 </w:t>
      </w:r>
      <w:r w:rsidRPr="003E7BE5">
        <w:rPr>
          <w:rFonts w:ascii="Times New Roman" w:hAnsi="Times New Roman"/>
          <w:bCs/>
          <w:iCs/>
        </w:rPr>
        <w:t>Федерального закона от  05.04.2013 № 44-ФЗ</w:t>
      </w:r>
      <w:r w:rsidRPr="0085636B">
        <w:rPr>
          <w:rFonts w:ascii="Times New Roman" w:hAnsi="Times New Roman"/>
          <w:b/>
          <w:bCs/>
          <w:iCs/>
        </w:rPr>
        <w:t xml:space="preserve"> </w:t>
      </w:r>
      <w:r w:rsidRPr="0085636B">
        <w:rPr>
          <w:rFonts w:ascii="Times New Roman" w:hAnsi="Times New Roman"/>
          <w:iCs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85636B">
        <w:rPr>
          <w:rFonts w:ascii="Times New Roman" w:hAnsi="Times New Roman"/>
          <w:b/>
          <w:bCs/>
          <w:iCs/>
        </w:rPr>
        <w:t xml:space="preserve"> </w:t>
      </w:r>
      <w:r w:rsidRPr="0085636B">
        <w:rPr>
          <w:rFonts w:ascii="Times New Roman" w:hAnsi="Times New Roman"/>
          <w:bCs/>
          <w:iCs/>
        </w:rPr>
        <w:t xml:space="preserve">при </w:t>
      </w:r>
      <w:r w:rsidRPr="0085636B">
        <w:rPr>
          <w:rFonts w:ascii="Times New Roman" w:hAnsi="Times New Roman"/>
          <w:lang w:eastAsia="ru-RU"/>
        </w:rPr>
        <w:t xml:space="preserve">определении  НМЦУ контрактов,  заключенных по  запросу котировок,  </w:t>
      </w:r>
      <w:r w:rsidRPr="0085636B">
        <w:rPr>
          <w:rFonts w:ascii="Times New Roman" w:hAnsi="Times New Roman"/>
          <w:b/>
          <w:lang w:eastAsia="ru-RU"/>
        </w:rPr>
        <w:t>необоснованно выбран метод   сопоставимых рыночных цен</w:t>
      </w:r>
      <w:r w:rsidRPr="0085636B">
        <w:rPr>
          <w:rFonts w:ascii="Times New Roman" w:hAnsi="Times New Roman"/>
          <w:lang w:eastAsia="ru-RU"/>
        </w:rPr>
        <w:t xml:space="preserve"> (анализ  рынка)</w:t>
      </w:r>
      <w:r w:rsidRPr="005D6D92">
        <w:rPr>
          <w:rFonts w:ascii="Times New Roman" w:hAnsi="Times New Roman"/>
          <w:lang w:eastAsia="ru-RU"/>
        </w:rPr>
        <w:t>.</w:t>
      </w:r>
    </w:p>
    <w:p w:rsidR="002B1698" w:rsidRPr="0085636B" w:rsidRDefault="002B1698" w:rsidP="002B16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lang w:eastAsia="ru-RU"/>
        </w:rPr>
      </w:pPr>
    </w:p>
    <w:p w:rsidR="002B1698" w:rsidRPr="005D6D92" w:rsidRDefault="002B1698" w:rsidP="002B16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85636B">
        <w:rPr>
          <w:rFonts w:ascii="Times New Roman" w:hAnsi="Times New Roman"/>
          <w:b/>
          <w:lang w:eastAsia="ru-RU"/>
        </w:rPr>
        <w:t xml:space="preserve">4) </w:t>
      </w:r>
      <w:r w:rsidRPr="003E7BE5">
        <w:rPr>
          <w:rFonts w:ascii="Times New Roman" w:hAnsi="Times New Roman"/>
          <w:lang w:eastAsia="ru-RU"/>
        </w:rPr>
        <w:t xml:space="preserve">в  нарушение </w:t>
      </w:r>
      <w:hyperlink r:id="rId16" w:history="1">
        <w:r w:rsidRPr="003E7BE5">
          <w:rPr>
            <w:rFonts w:ascii="Times New Roman" w:hAnsi="Times New Roman"/>
            <w:iCs/>
          </w:rPr>
          <w:t>части  3 статьи 103</w:t>
        </w:r>
      </w:hyperlink>
      <w:r w:rsidRPr="003E7BE5">
        <w:rPr>
          <w:rFonts w:ascii="Times New Roman" w:hAnsi="Times New Roman"/>
          <w:iCs/>
        </w:rPr>
        <w:t xml:space="preserve"> </w:t>
      </w:r>
      <w:r w:rsidRPr="003E7BE5">
        <w:rPr>
          <w:rFonts w:ascii="Times New Roman" w:hAnsi="Times New Roman"/>
          <w:bCs/>
          <w:iCs/>
        </w:rPr>
        <w:t>Федерального закона от  05.04.2013 № 44-ФЗ</w:t>
      </w:r>
      <w:r w:rsidRPr="0085636B">
        <w:rPr>
          <w:rFonts w:ascii="Times New Roman" w:hAnsi="Times New Roman"/>
          <w:b/>
          <w:bCs/>
          <w:iCs/>
        </w:rPr>
        <w:t xml:space="preserve"> </w:t>
      </w:r>
      <w:r w:rsidRPr="0085636B">
        <w:rPr>
          <w:rFonts w:ascii="Times New Roman" w:hAnsi="Times New Roman"/>
          <w:b/>
        </w:rPr>
        <w:t>не соблюдены  сроки</w:t>
      </w:r>
      <w:r w:rsidRPr="0085636B">
        <w:rPr>
          <w:rFonts w:ascii="Times New Roman" w:hAnsi="Times New Roman"/>
        </w:rPr>
        <w:t xml:space="preserve">  </w:t>
      </w:r>
      <w:r w:rsidRPr="003E7BE5">
        <w:rPr>
          <w:rFonts w:ascii="Times New Roman" w:hAnsi="Times New Roman"/>
          <w:b/>
        </w:rPr>
        <w:t>размещения  в ЕИС  информации</w:t>
      </w:r>
      <w:r w:rsidRPr="0085636B">
        <w:rPr>
          <w:rFonts w:ascii="Times New Roman" w:hAnsi="Times New Roman"/>
        </w:rPr>
        <w:t xml:space="preserve">  об исполнении контрактов</w:t>
      </w:r>
      <w:r w:rsidRPr="005D6D92">
        <w:rPr>
          <w:rFonts w:ascii="Times New Roman" w:hAnsi="Times New Roman"/>
        </w:rPr>
        <w:t>.</w:t>
      </w:r>
    </w:p>
    <w:p w:rsidR="002B1698" w:rsidRPr="0085636B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2B1698" w:rsidRPr="0085636B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85636B">
        <w:rPr>
          <w:rFonts w:ascii="Times New Roman" w:hAnsi="Times New Roman"/>
          <w:b/>
          <w:lang w:eastAsia="ru-RU"/>
        </w:rPr>
        <w:t xml:space="preserve">6)  </w:t>
      </w:r>
      <w:r w:rsidRPr="003E7BE5">
        <w:rPr>
          <w:rFonts w:ascii="Times New Roman" w:hAnsi="Times New Roman"/>
          <w:lang w:eastAsia="ru-RU"/>
        </w:rPr>
        <w:t>в  нарушение  статьи 8</w:t>
      </w:r>
      <w:r w:rsidRPr="003E7BE5">
        <w:rPr>
          <w:rFonts w:ascii="Times New Roman" w:hAnsi="Times New Roman"/>
        </w:rPr>
        <w:t xml:space="preserve"> Федерального  закона № 402-ФЗ «О  бухгалтерском учете»</w:t>
      </w:r>
      <w:r w:rsidRPr="0085636B">
        <w:rPr>
          <w:rFonts w:ascii="Times New Roman" w:hAnsi="Times New Roman"/>
          <w:b/>
        </w:rPr>
        <w:t xml:space="preserve"> рабочий  план  счетов</w:t>
      </w:r>
      <w:r w:rsidRPr="0085636B">
        <w:rPr>
          <w:rFonts w:ascii="Times New Roman" w:hAnsi="Times New Roman"/>
        </w:rPr>
        <w:t xml:space="preserve">  Учетной политики  на  2018г.  </w:t>
      </w:r>
      <w:r w:rsidRPr="0085636B">
        <w:rPr>
          <w:rFonts w:ascii="Times New Roman" w:hAnsi="Times New Roman"/>
          <w:b/>
        </w:rPr>
        <w:t>не  приведен  в  соответствие с  изменениями, внесенными  с 01.01.2018г. в Инструкцию №  162-н</w:t>
      </w:r>
      <w:r w:rsidRPr="0085636B">
        <w:rPr>
          <w:rFonts w:ascii="Times New Roman" w:hAnsi="Times New Roman"/>
        </w:rPr>
        <w:t xml:space="preserve"> (в  редакции  приказа Минфина России  от 31.03.2018 № 65-н)   и </w:t>
      </w:r>
      <w:r w:rsidRPr="0085636B">
        <w:rPr>
          <w:rFonts w:ascii="Times New Roman" w:hAnsi="Times New Roman"/>
          <w:b/>
        </w:rPr>
        <w:t>в Указание №  65-н</w:t>
      </w:r>
      <w:r w:rsidRPr="0085636B">
        <w:rPr>
          <w:rFonts w:ascii="Times New Roman" w:hAnsi="Times New Roman"/>
        </w:rPr>
        <w:t xml:space="preserve"> (в редакции </w:t>
      </w:r>
      <w:proofErr w:type="gramStart"/>
      <w:r w:rsidRPr="0085636B">
        <w:rPr>
          <w:rFonts w:ascii="Times New Roman" w:hAnsi="Times New Roman"/>
        </w:rPr>
        <w:t>п</w:t>
      </w:r>
      <w:proofErr w:type="gramEnd"/>
      <w:r>
        <w:fldChar w:fldCharType="begin"/>
      </w:r>
      <w:r>
        <w:instrText xml:space="preserve"> HYPERLINK "consultantplus://offline/ref=CDF9EBDE5E43C07D7732963F861D699078E7DF1217DB4ADCA76AFF2362A317C07EC13B430A63B9A2UFYFM" </w:instrText>
      </w:r>
      <w:r>
        <w:fldChar w:fldCharType="separate"/>
      </w:r>
      <w:r w:rsidRPr="0085636B">
        <w:rPr>
          <w:rFonts w:ascii="Times New Roman" w:hAnsi="Times New Roman"/>
        </w:rPr>
        <w:t>риказа</w:t>
      </w:r>
      <w:r>
        <w:rPr>
          <w:rFonts w:ascii="Times New Roman" w:hAnsi="Times New Roman"/>
        </w:rPr>
        <w:fldChar w:fldCharType="end"/>
      </w:r>
      <w:r w:rsidRPr="0085636B">
        <w:rPr>
          <w:rFonts w:ascii="Times New Roman" w:hAnsi="Times New Roman"/>
        </w:rPr>
        <w:t xml:space="preserve"> Минфина России </w:t>
      </w:r>
      <w:r w:rsidRPr="0085636B">
        <w:rPr>
          <w:rFonts w:ascii="Times New Roman" w:hAnsi="Times New Roman"/>
          <w:b/>
        </w:rPr>
        <w:t>от 27.12.2017 № 255-н</w:t>
      </w:r>
      <w:r w:rsidRPr="0085636B">
        <w:rPr>
          <w:rFonts w:ascii="Times New Roman" w:hAnsi="Times New Roman"/>
        </w:rPr>
        <w:t>).</w:t>
      </w:r>
    </w:p>
    <w:p w:rsidR="002B1698" w:rsidRPr="0085636B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2B1698" w:rsidRPr="0085636B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5636B">
        <w:rPr>
          <w:rFonts w:ascii="Times New Roman" w:hAnsi="Times New Roman"/>
          <w:b/>
        </w:rPr>
        <w:t>7)</w:t>
      </w:r>
      <w:r w:rsidRPr="0085636B">
        <w:rPr>
          <w:rFonts w:ascii="Times New Roman" w:hAnsi="Times New Roman"/>
          <w:b/>
          <w:color w:val="C00000"/>
        </w:rPr>
        <w:t xml:space="preserve"> </w:t>
      </w:r>
      <w:r w:rsidRPr="0085636B">
        <w:rPr>
          <w:rFonts w:ascii="Times New Roman" w:hAnsi="Times New Roman"/>
        </w:rPr>
        <w:t xml:space="preserve"> </w:t>
      </w:r>
      <w:r w:rsidRPr="003E7BE5">
        <w:rPr>
          <w:rFonts w:ascii="Times New Roman" w:hAnsi="Times New Roman"/>
        </w:rPr>
        <w:t>в  нарушение  статьи  8 Федерального  закона № 402-ФЗ «О  бухгалтерском учете», пункта 83  Инструкции  № 162-н,   пункта  212 Инструкции № 157-н</w:t>
      </w:r>
      <w:r w:rsidRPr="0085636B">
        <w:rPr>
          <w:rFonts w:ascii="Times New Roman" w:hAnsi="Times New Roman"/>
          <w:b/>
        </w:rPr>
        <w:t xml:space="preserve">  отсутствует  нормативно-правовое  основание </w:t>
      </w:r>
      <w:r w:rsidRPr="0085636B">
        <w:rPr>
          <w:rFonts w:ascii="Times New Roman" w:hAnsi="Times New Roman"/>
        </w:rPr>
        <w:t xml:space="preserve"> для  отражения  по  бух</w:t>
      </w:r>
      <w:proofErr w:type="gramStart"/>
      <w:r w:rsidRPr="0085636B">
        <w:rPr>
          <w:rFonts w:ascii="Times New Roman" w:hAnsi="Times New Roman"/>
        </w:rPr>
        <w:t>.</w:t>
      </w:r>
      <w:proofErr w:type="gramEnd"/>
      <w:r w:rsidRPr="0085636B">
        <w:rPr>
          <w:rFonts w:ascii="Times New Roman" w:hAnsi="Times New Roman"/>
        </w:rPr>
        <w:t xml:space="preserve"> </w:t>
      </w:r>
      <w:proofErr w:type="gramStart"/>
      <w:r w:rsidRPr="0085636B">
        <w:rPr>
          <w:rFonts w:ascii="Times New Roman" w:hAnsi="Times New Roman"/>
        </w:rPr>
        <w:t>у</w:t>
      </w:r>
      <w:proofErr w:type="gramEnd"/>
      <w:r w:rsidRPr="0085636B">
        <w:rPr>
          <w:rFonts w:ascii="Times New Roman" w:hAnsi="Times New Roman"/>
        </w:rPr>
        <w:t xml:space="preserve">чету  операций  </w:t>
      </w:r>
      <w:r w:rsidRPr="0085636B">
        <w:rPr>
          <w:rFonts w:ascii="Times New Roman" w:hAnsi="Times New Roman"/>
          <w:b/>
        </w:rPr>
        <w:t xml:space="preserve">по оплате внештатным работникам </w:t>
      </w:r>
      <w:r w:rsidRPr="0085636B">
        <w:rPr>
          <w:rFonts w:ascii="Times New Roman" w:hAnsi="Times New Roman"/>
        </w:rPr>
        <w:t xml:space="preserve"> Администрации  расходов по  участию в  спортивных  мероприятиях;      </w:t>
      </w:r>
    </w:p>
    <w:p w:rsidR="002B1698" w:rsidRPr="0085636B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5636B">
        <w:rPr>
          <w:rFonts w:ascii="Times New Roman" w:hAnsi="Times New Roman"/>
          <w:b/>
        </w:rPr>
        <w:t xml:space="preserve">7.1)  </w:t>
      </w:r>
      <w:r w:rsidRPr="0085636B">
        <w:rPr>
          <w:rFonts w:ascii="Times New Roman" w:hAnsi="Times New Roman"/>
        </w:rPr>
        <w:t xml:space="preserve">при  оплате  расходов  </w:t>
      </w:r>
      <w:r w:rsidRPr="00F41E5F">
        <w:rPr>
          <w:rFonts w:ascii="Times New Roman" w:hAnsi="Times New Roman"/>
          <w:b/>
        </w:rPr>
        <w:t>по  авансовым  отчетам</w:t>
      </w:r>
      <w:r>
        <w:rPr>
          <w:rFonts w:ascii="Times New Roman" w:hAnsi="Times New Roman"/>
        </w:rPr>
        <w:t xml:space="preserve"> выявлены</w:t>
      </w:r>
      <w:r w:rsidRPr="0085636B">
        <w:rPr>
          <w:rFonts w:ascii="Times New Roman" w:hAnsi="Times New Roman"/>
        </w:rPr>
        <w:t xml:space="preserve"> </w:t>
      </w:r>
      <w:r w:rsidRPr="0085636B">
        <w:rPr>
          <w:rFonts w:ascii="Times New Roman" w:hAnsi="Times New Roman"/>
          <w:b/>
        </w:rPr>
        <w:t>излишне оплаченные  расходы</w:t>
      </w:r>
      <w:r w:rsidRPr="008563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 проживание</w:t>
      </w:r>
      <w:r w:rsidRPr="0085636B">
        <w:rPr>
          <w:rFonts w:ascii="Times New Roman" w:hAnsi="Times New Roman"/>
        </w:rPr>
        <w:t xml:space="preserve"> в  сумме 1 </w:t>
      </w:r>
      <w:r>
        <w:rPr>
          <w:rFonts w:ascii="Times New Roman" w:hAnsi="Times New Roman"/>
        </w:rPr>
        <w:t>0</w:t>
      </w:r>
      <w:r w:rsidRPr="0085636B">
        <w:rPr>
          <w:rFonts w:ascii="Times New Roman" w:hAnsi="Times New Roman"/>
        </w:rPr>
        <w:t>00,00</w:t>
      </w:r>
      <w:r>
        <w:rPr>
          <w:rFonts w:ascii="Times New Roman" w:hAnsi="Times New Roman"/>
        </w:rPr>
        <w:t xml:space="preserve"> рублей (2017г.).</w:t>
      </w:r>
    </w:p>
    <w:p w:rsidR="002B1698" w:rsidRPr="0085636B" w:rsidRDefault="002B1698" w:rsidP="002B1698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</w:rPr>
      </w:pPr>
    </w:p>
    <w:p w:rsidR="002B1698" w:rsidRPr="0085636B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5636B">
        <w:rPr>
          <w:rFonts w:ascii="Times New Roman" w:hAnsi="Times New Roman"/>
          <w:b/>
        </w:rPr>
        <w:t xml:space="preserve">8)  </w:t>
      </w:r>
      <w:r w:rsidRPr="003E7BE5">
        <w:rPr>
          <w:rFonts w:ascii="Times New Roman" w:hAnsi="Times New Roman"/>
        </w:rPr>
        <w:t>в нарушение статьи  11 Федерального  закона № 402-ФЗ «О  бухгалтерском учете», пункта 20  Инструкции №  157-н, пункта 7 Инструкции №  191-н</w:t>
      </w:r>
      <w:r w:rsidRPr="0085636B">
        <w:rPr>
          <w:rFonts w:ascii="Times New Roman" w:hAnsi="Times New Roman"/>
          <w:b/>
        </w:rPr>
        <w:t xml:space="preserve"> </w:t>
      </w:r>
      <w:r w:rsidRPr="0085636B">
        <w:rPr>
          <w:rFonts w:ascii="Times New Roman" w:hAnsi="Times New Roman"/>
        </w:rPr>
        <w:t xml:space="preserve">вследствие  некачественно  проведенной  инвентаризации  в 2017г. </w:t>
      </w:r>
      <w:r w:rsidRPr="0085636B">
        <w:rPr>
          <w:rFonts w:ascii="Times New Roman" w:hAnsi="Times New Roman"/>
          <w:b/>
        </w:rPr>
        <w:t>не выявлены</w:t>
      </w:r>
      <w:r w:rsidRPr="0085636B">
        <w:rPr>
          <w:rFonts w:ascii="Times New Roman" w:hAnsi="Times New Roman"/>
        </w:rPr>
        <w:t xml:space="preserve"> </w:t>
      </w:r>
      <w:r w:rsidRPr="0085636B">
        <w:rPr>
          <w:rFonts w:ascii="Times New Roman" w:hAnsi="Times New Roman"/>
          <w:b/>
        </w:rPr>
        <w:t>излишки  сувенирной  и  наградной  продукции в  сумме  98 766,00 рублей.</w:t>
      </w:r>
    </w:p>
    <w:p w:rsidR="002B1698" w:rsidRPr="0085636B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2B1698" w:rsidRPr="0085636B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85636B">
        <w:rPr>
          <w:rFonts w:ascii="Times New Roman" w:hAnsi="Times New Roman"/>
          <w:b/>
          <w:lang w:eastAsia="ru-RU"/>
        </w:rPr>
        <w:t xml:space="preserve">9) </w:t>
      </w:r>
      <w:r w:rsidRPr="0085636B">
        <w:rPr>
          <w:rFonts w:ascii="Times New Roman" w:hAnsi="Times New Roman"/>
          <w:b/>
        </w:rPr>
        <w:t xml:space="preserve"> </w:t>
      </w:r>
      <w:r w:rsidRPr="003E7BE5">
        <w:rPr>
          <w:rFonts w:ascii="Times New Roman" w:hAnsi="Times New Roman"/>
        </w:rPr>
        <w:t>в  нарушение  статьи  9 Федерального  закона № 402-ФЗ «О  бухгалтерском учете», пункта 11  Инструкции №  157-н</w:t>
      </w:r>
      <w:r w:rsidRPr="0085636B">
        <w:rPr>
          <w:rFonts w:ascii="Times New Roman" w:hAnsi="Times New Roman"/>
          <w:b/>
        </w:rPr>
        <w:t xml:space="preserve">  не соблюда</w:t>
      </w:r>
      <w:r w:rsidRPr="005D6D92">
        <w:rPr>
          <w:rFonts w:ascii="Times New Roman" w:hAnsi="Times New Roman"/>
          <w:b/>
        </w:rPr>
        <w:t xml:space="preserve">лся </w:t>
      </w:r>
      <w:r w:rsidRPr="0085636B">
        <w:rPr>
          <w:rFonts w:ascii="Times New Roman" w:hAnsi="Times New Roman"/>
          <w:b/>
        </w:rPr>
        <w:t xml:space="preserve">   принцип  хронологии</w:t>
      </w:r>
      <w:r w:rsidRPr="0085636B">
        <w:rPr>
          <w:rFonts w:ascii="Times New Roman" w:hAnsi="Times New Roman"/>
        </w:rPr>
        <w:t xml:space="preserve">  отражения  в  бух</w:t>
      </w:r>
      <w:proofErr w:type="gramStart"/>
      <w:r w:rsidRPr="0085636B">
        <w:rPr>
          <w:rFonts w:ascii="Times New Roman" w:hAnsi="Times New Roman"/>
        </w:rPr>
        <w:t>.</w:t>
      </w:r>
      <w:proofErr w:type="gramEnd"/>
      <w:r w:rsidRPr="0085636B">
        <w:rPr>
          <w:rFonts w:ascii="Times New Roman" w:hAnsi="Times New Roman"/>
        </w:rPr>
        <w:t xml:space="preserve"> </w:t>
      </w:r>
      <w:proofErr w:type="gramStart"/>
      <w:r w:rsidRPr="0085636B">
        <w:rPr>
          <w:rFonts w:ascii="Times New Roman" w:hAnsi="Times New Roman"/>
        </w:rPr>
        <w:t>у</w:t>
      </w:r>
      <w:proofErr w:type="gramEnd"/>
      <w:r w:rsidRPr="0085636B">
        <w:rPr>
          <w:rFonts w:ascii="Times New Roman" w:hAnsi="Times New Roman"/>
        </w:rPr>
        <w:t>чете  фактов   списания  сувенирной  и  наградной  продукции   за  период  2014-2016г.г.</w:t>
      </w:r>
      <w:r>
        <w:rPr>
          <w:rFonts w:ascii="Times New Roman" w:hAnsi="Times New Roman"/>
        </w:rPr>
        <w:t>, вследствие чего, расходы</w:t>
      </w:r>
      <w:r w:rsidRPr="0085636B">
        <w:rPr>
          <w:rFonts w:ascii="Times New Roman" w:hAnsi="Times New Roman"/>
        </w:rPr>
        <w:t xml:space="preserve"> </w:t>
      </w:r>
      <w:r w:rsidRPr="0085636B">
        <w:rPr>
          <w:rFonts w:ascii="Times New Roman" w:hAnsi="Times New Roman"/>
          <w:b/>
        </w:rPr>
        <w:t xml:space="preserve">в  </w:t>
      </w:r>
      <w:r w:rsidRPr="003E6A82">
        <w:rPr>
          <w:rFonts w:ascii="Times New Roman" w:hAnsi="Times New Roman"/>
          <w:b/>
        </w:rPr>
        <w:t xml:space="preserve">сумме  10 915,94 рублей </w:t>
      </w:r>
      <w:r>
        <w:rPr>
          <w:rFonts w:ascii="Times New Roman" w:hAnsi="Times New Roman"/>
          <w:b/>
        </w:rPr>
        <w:t>признаются документально не подтвержденными расходами.</w:t>
      </w:r>
    </w:p>
    <w:p w:rsidR="002B1698" w:rsidRPr="0085636B" w:rsidRDefault="002B1698" w:rsidP="002B1698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2B1698" w:rsidRPr="0085636B" w:rsidRDefault="002B1698" w:rsidP="002B1698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85636B">
        <w:rPr>
          <w:rFonts w:ascii="Times New Roman" w:hAnsi="Times New Roman"/>
          <w:b/>
        </w:rPr>
        <w:t>10)</w:t>
      </w:r>
      <w:r w:rsidRPr="0085636B">
        <w:rPr>
          <w:rFonts w:ascii="Times New Roman" w:hAnsi="Times New Roman"/>
          <w:b/>
          <w:i/>
        </w:rPr>
        <w:t xml:space="preserve"> </w:t>
      </w:r>
      <w:r w:rsidRPr="0085636B">
        <w:rPr>
          <w:rFonts w:ascii="Times New Roman" w:hAnsi="Times New Roman"/>
          <w:b/>
        </w:rPr>
        <w:t xml:space="preserve"> </w:t>
      </w:r>
      <w:r w:rsidRPr="003E7BE5">
        <w:rPr>
          <w:rFonts w:ascii="Times New Roman" w:hAnsi="Times New Roman"/>
        </w:rPr>
        <w:t>в  нарушение   п</w:t>
      </w:r>
      <w:r w:rsidRPr="003E7BE5">
        <w:rPr>
          <w:rFonts w:ascii="Times New Roman" w:hAnsi="Times New Roman"/>
          <w:lang w:eastAsia="ru-RU"/>
        </w:rPr>
        <w:t>риказа Минэкономразвития России от 02.10.2013 № 567</w:t>
      </w:r>
      <w:r w:rsidRPr="0085636B">
        <w:rPr>
          <w:rFonts w:ascii="Times New Roman" w:hAnsi="Times New Roman"/>
          <w:b/>
          <w:lang w:eastAsia="ru-RU"/>
        </w:rPr>
        <w:t xml:space="preserve"> </w:t>
      </w:r>
      <w:r w:rsidRPr="0085636B">
        <w:rPr>
          <w:rFonts w:ascii="Times New Roman" w:hAnsi="Times New Roman"/>
          <w:lang w:eastAsia="ru-RU"/>
        </w:rPr>
        <w:t xml:space="preserve">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</w:t>
      </w:r>
      <w:r w:rsidRPr="0085636B">
        <w:rPr>
          <w:rFonts w:ascii="Times New Roman" w:hAnsi="Times New Roman"/>
          <w:lang w:eastAsia="ru-RU"/>
        </w:rPr>
        <w:lastRenderedPageBreak/>
        <w:t xml:space="preserve">исполнителем)»  </w:t>
      </w:r>
      <w:r w:rsidRPr="0085636B">
        <w:rPr>
          <w:rFonts w:ascii="Times New Roman" w:hAnsi="Times New Roman"/>
          <w:b/>
          <w:lang w:eastAsia="ru-RU"/>
        </w:rPr>
        <w:t>принята ценовая  информация</w:t>
      </w:r>
      <w:r w:rsidRPr="0085636B">
        <w:rPr>
          <w:rFonts w:ascii="Times New Roman" w:hAnsi="Times New Roman"/>
          <w:lang w:eastAsia="ru-RU"/>
        </w:rPr>
        <w:t xml:space="preserve"> для  расчета  цены контракта  методом  сопоставимых рыночных цен (анализ  рынка)  </w:t>
      </w:r>
      <w:r w:rsidRPr="0085636B">
        <w:rPr>
          <w:rFonts w:ascii="Times New Roman" w:hAnsi="Times New Roman"/>
          <w:b/>
          <w:lang w:eastAsia="ru-RU"/>
        </w:rPr>
        <w:t>с нарушением установленных требований.</w:t>
      </w:r>
    </w:p>
    <w:p w:rsidR="002B1698" w:rsidRPr="0085636B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2B1698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5636B">
        <w:rPr>
          <w:rFonts w:ascii="Times New Roman" w:hAnsi="Times New Roman"/>
          <w:b/>
        </w:rPr>
        <w:t xml:space="preserve">11) </w:t>
      </w:r>
      <w:r w:rsidRPr="0085636B">
        <w:rPr>
          <w:rFonts w:ascii="Times New Roman" w:hAnsi="Times New Roman"/>
        </w:rPr>
        <w:t xml:space="preserve"> </w:t>
      </w:r>
      <w:r w:rsidRPr="003E7BE5">
        <w:rPr>
          <w:rFonts w:ascii="Times New Roman" w:hAnsi="Times New Roman"/>
        </w:rPr>
        <w:t xml:space="preserve">в  нарушение   </w:t>
      </w:r>
      <w:r w:rsidRPr="003E7BE5">
        <w:rPr>
          <w:rFonts w:ascii="Times New Roman" w:hAnsi="Times New Roman"/>
          <w:bCs/>
          <w:iCs/>
          <w:color w:val="000000" w:themeColor="text1"/>
        </w:rPr>
        <w:t xml:space="preserve">норм пункта  20 </w:t>
      </w:r>
      <w:r w:rsidRPr="003E7BE5">
        <w:rPr>
          <w:rFonts w:ascii="Times New Roman" w:hAnsi="Times New Roman"/>
          <w:color w:val="000000" w:themeColor="text1"/>
          <w:lang w:eastAsia="ru-RU"/>
        </w:rPr>
        <w:t xml:space="preserve"> Инструкции  № 191-н и </w:t>
      </w:r>
      <w:r w:rsidRPr="003E7BE5">
        <w:rPr>
          <w:rFonts w:ascii="Times New Roman" w:hAnsi="Times New Roman"/>
          <w:bCs/>
          <w:iCs/>
          <w:color w:val="000000" w:themeColor="text1"/>
        </w:rPr>
        <w:t xml:space="preserve">правил  бухгалтерского учета, установленных </w:t>
      </w:r>
      <w:r w:rsidRPr="003E7BE5">
        <w:rPr>
          <w:rFonts w:ascii="Times New Roman" w:eastAsia="Calibri" w:hAnsi="Times New Roman"/>
          <w:color w:val="000000" w:themeColor="text1"/>
          <w:lang w:eastAsia="ru-RU"/>
        </w:rPr>
        <w:t>пунктами 332, 345-346   Инструкции  №  157-н</w:t>
      </w:r>
      <w:r w:rsidRPr="0085636B">
        <w:rPr>
          <w:rFonts w:ascii="Times New Roman" w:eastAsia="Calibri" w:hAnsi="Times New Roman"/>
          <w:b/>
          <w:color w:val="000000" w:themeColor="text1"/>
          <w:lang w:eastAsia="ru-RU"/>
        </w:rPr>
        <w:t xml:space="preserve"> </w:t>
      </w:r>
      <w:r w:rsidRPr="0085636B">
        <w:rPr>
          <w:rFonts w:ascii="Times New Roman" w:hAnsi="Times New Roman"/>
        </w:rPr>
        <w:t xml:space="preserve">в  </w:t>
      </w:r>
      <w:r w:rsidRPr="0085636B">
        <w:rPr>
          <w:rFonts w:ascii="Times New Roman" w:hAnsi="Times New Roman"/>
          <w:bCs/>
        </w:rPr>
        <w:t xml:space="preserve">«Справке </w:t>
      </w:r>
      <w:r w:rsidRPr="0085636B">
        <w:rPr>
          <w:rFonts w:ascii="Times New Roman" w:hAnsi="Times New Roman"/>
          <w:bCs/>
          <w:color w:val="000000"/>
          <w:lang w:eastAsia="ru-RU"/>
        </w:rPr>
        <w:t xml:space="preserve">о наличии имущества и обязательств на </w:t>
      </w:r>
      <w:proofErr w:type="spellStart"/>
      <w:r w:rsidRPr="0085636B">
        <w:rPr>
          <w:rFonts w:ascii="Times New Roman" w:hAnsi="Times New Roman"/>
          <w:bCs/>
          <w:color w:val="000000"/>
          <w:lang w:eastAsia="ru-RU"/>
        </w:rPr>
        <w:t>забалансовых</w:t>
      </w:r>
      <w:proofErr w:type="spellEnd"/>
      <w:r w:rsidRPr="0085636B">
        <w:rPr>
          <w:rFonts w:ascii="Times New Roman" w:hAnsi="Times New Roman"/>
          <w:bCs/>
          <w:color w:val="000000"/>
          <w:lang w:eastAsia="ru-RU"/>
        </w:rPr>
        <w:t xml:space="preserve"> счетах»</w:t>
      </w:r>
      <w:r w:rsidRPr="0085636B">
        <w:rPr>
          <w:rFonts w:ascii="Times New Roman" w:hAnsi="Times New Roman"/>
        </w:rPr>
        <w:t xml:space="preserve"> (приложение к Балансу ф. 0503130)   </w:t>
      </w:r>
      <w:r w:rsidRPr="0085636B">
        <w:rPr>
          <w:rFonts w:ascii="Times New Roman" w:hAnsi="Times New Roman"/>
          <w:b/>
        </w:rPr>
        <w:t>занижен  остаток  по   счету    07 «</w:t>
      </w:r>
      <w:r w:rsidRPr="0085636B">
        <w:rPr>
          <w:rFonts w:ascii="Times New Roman" w:hAnsi="Times New Roman"/>
        </w:rPr>
        <w:t xml:space="preserve">Награды, призы, кубки и ценные подарки, сувениры»  </w:t>
      </w:r>
      <w:r w:rsidRPr="0085636B">
        <w:rPr>
          <w:rFonts w:ascii="Times New Roman" w:hAnsi="Times New Roman"/>
          <w:b/>
        </w:rPr>
        <w:t>на  сумму  98 766,00</w:t>
      </w:r>
      <w:r>
        <w:rPr>
          <w:rFonts w:ascii="Times New Roman" w:hAnsi="Times New Roman"/>
          <w:b/>
        </w:rPr>
        <w:t xml:space="preserve"> рублей.</w:t>
      </w:r>
    </w:p>
    <w:p w:rsidR="002B1698" w:rsidRPr="0085636B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B1698" w:rsidRPr="0085636B" w:rsidRDefault="002B1698" w:rsidP="002B169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</w:rPr>
      </w:pPr>
      <w:r w:rsidRPr="0085636B">
        <w:rPr>
          <w:rFonts w:ascii="Times New Roman" w:hAnsi="Times New Roman"/>
          <w:b/>
          <w:bCs/>
        </w:rPr>
        <w:t>12)  не  устранено  нарушение</w:t>
      </w:r>
      <w:r w:rsidRPr="0085636B">
        <w:rPr>
          <w:rFonts w:ascii="Times New Roman" w:hAnsi="Times New Roman"/>
          <w:bCs/>
        </w:rPr>
        <w:t>, выявленное  в ходе  внешней проверки годовой бюджетной отчетности главного администратора  бюджетных средств – Администрации  города (</w:t>
      </w:r>
      <w:r w:rsidRPr="0085636B">
        <w:rPr>
          <w:rFonts w:ascii="Times New Roman" w:hAnsi="Times New Roman"/>
          <w:b/>
          <w:bCs/>
        </w:rPr>
        <w:t>акт КСО от 27.04.2018г</w:t>
      </w:r>
      <w:r w:rsidRPr="0085636B">
        <w:rPr>
          <w:rFonts w:ascii="Times New Roman" w:hAnsi="Times New Roman"/>
          <w:bCs/>
        </w:rPr>
        <w:t xml:space="preserve">.) </w:t>
      </w:r>
      <w:r w:rsidRPr="0085636B">
        <w:rPr>
          <w:rFonts w:ascii="Times New Roman" w:hAnsi="Times New Roman"/>
          <w:b/>
          <w:bCs/>
        </w:rPr>
        <w:t xml:space="preserve">-  в  нарушение </w:t>
      </w:r>
      <w:r w:rsidRPr="0085636B">
        <w:rPr>
          <w:rFonts w:ascii="Times New Roman" w:hAnsi="Times New Roman"/>
          <w:b/>
        </w:rPr>
        <w:t>пункта 38 Инструкции № 162н</w:t>
      </w:r>
      <w:r w:rsidRPr="0085636B">
        <w:rPr>
          <w:rFonts w:ascii="Times New Roman" w:hAnsi="Times New Roman"/>
        </w:rPr>
        <w:t xml:space="preserve">  по  объект</w:t>
      </w:r>
      <w:r>
        <w:rPr>
          <w:rFonts w:ascii="Times New Roman" w:hAnsi="Times New Roman"/>
        </w:rPr>
        <w:t>у</w:t>
      </w:r>
      <w:r w:rsidRPr="0085636B">
        <w:rPr>
          <w:rFonts w:ascii="Times New Roman" w:hAnsi="Times New Roman"/>
        </w:rPr>
        <w:t xml:space="preserve"> «футбольное поле» стадиона «Локомотив» </w:t>
      </w:r>
      <w:r w:rsidRPr="0085636B">
        <w:rPr>
          <w:rFonts w:ascii="Times New Roman" w:hAnsi="Times New Roman"/>
          <w:b/>
        </w:rPr>
        <w:t>не  передана  начисленная амортизация в сумме  600 578,04 рублей.</w:t>
      </w:r>
    </w:p>
    <w:p w:rsidR="002B1698" w:rsidRPr="0085636B" w:rsidRDefault="002B1698" w:rsidP="002B169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85636B">
        <w:rPr>
          <w:rFonts w:ascii="Times New Roman" w:hAnsi="Times New Roman"/>
        </w:rPr>
        <w:t xml:space="preserve">  </w:t>
      </w:r>
    </w:p>
    <w:p w:rsidR="002B1698" w:rsidRPr="0085636B" w:rsidRDefault="002B1698" w:rsidP="002B169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85636B">
        <w:rPr>
          <w:rFonts w:ascii="Times New Roman" w:hAnsi="Times New Roman"/>
          <w:b/>
          <w:lang w:eastAsia="ru-RU"/>
        </w:rPr>
        <w:t>13)</w:t>
      </w:r>
      <w:r w:rsidRPr="0085636B">
        <w:rPr>
          <w:rFonts w:ascii="Times New Roman" w:hAnsi="Times New Roman"/>
          <w:lang w:eastAsia="ru-RU"/>
        </w:rPr>
        <w:t xml:space="preserve">  в п</w:t>
      </w:r>
      <w:r w:rsidRPr="0085636B">
        <w:rPr>
          <w:rFonts w:ascii="Times New Roman" w:hAnsi="Times New Roman"/>
          <w:bCs/>
        </w:rPr>
        <w:t xml:space="preserve">остановлении администрации городского поселения Кандалакша  Кандалакшского района  </w:t>
      </w:r>
      <w:r w:rsidRPr="0085636B">
        <w:rPr>
          <w:rFonts w:ascii="Times New Roman" w:hAnsi="Times New Roman"/>
          <w:b/>
          <w:bCs/>
        </w:rPr>
        <w:t>о</w:t>
      </w:r>
      <w:r w:rsidRPr="0085636B">
        <w:rPr>
          <w:rFonts w:ascii="Times New Roman" w:hAnsi="Times New Roman"/>
          <w:b/>
        </w:rPr>
        <w:t>т 10.08.2011 № 259</w:t>
      </w:r>
      <w:r w:rsidRPr="0085636B">
        <w:rPr>
          <w:rFonts w:ascii="Arial" w:hAnsi="Arial" w:cs="Arial"/>
        </w:rPr>
        <w:t xml:space="preserve"> </w:t>
      </w:r>
      <w:r w:rsidRPr="0085636B">
        <w:rPr>
          <w:rFonts w:ascii="Times New Roman" w:hAnsi="Times New Roman"/>
        </w:rPr>
        <w:t>«Об организации предоставления государственных и муниципальных услуг» муниципальн</w:t>
      </w:r>
      <w:r>
        <w:rPr>
          <w:rFonts w:ascii="Times New Roman" w:hAnsi="Times New Roman"/>
        </w:rPr>
        <w:t>ая</w:t>
      </w:r>
      <w:r w:rsidRPr="0085636B">
        <w:rPr>
          <w:rFonts w:ascii="Times New Roman" w:hAnsi="Times New Roman"/>
        </w:rPr>
        <w:t xml:space="preserve"> услуг</w:t>
      </w:r>
      <w:r>
        <w:rPr>
          <w:rFonts w:ascii="Times New Roman" w:hAnsi="Times New Roman"/>
        </w:rPr>
        <w:t>а</w:t>
      </w:r>
      <w:r w:rsidRPr="0085636B">
        <w:rPr>
          <w:rFonts w:ascii="Times New Roman" w:hAnsi="Times New Roman"/>
        </w:rPr>
        <w:t xml:space="preserve"> в  сфере физкультуры  и спорта</w:t>
      </w:r>
      <w:r>
        <w:rPr>
          <w:rFonts w:ascii="Times New Roman" w:hAnsi="Times New Roman"/>
        </w:rPr>
        <w:t>, оказываемая</w:t>
      </w:r>
      <w:r w:rsidRPr="008563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 «Дворец  спорта»,</w:t>
      </w:r>
      <w:r w:rsidRPr="0085636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включена</w:t>
      </w:r>
      <w:r w:rsidRPr="0085636B">
        <w:rPr>
          <w:rFonts w:ascii="Times New Roman" w:hAnsi="Times New Roman"/>
          <w:b/>
        </w:rPr>
        <w:t xml:space="preserve"> в  противоречие</w:t>
      </w:r>
      <w:r w:rsidRPr="0085636B">
        <w:rPr>
          <w:rFonts w:ascii="Arial" w:hAnsi="Arial" w:cs="Arial"/>
        </w:rPr>
        <w:t xml:space="preserve"> </w:t>
      </w:r>
      <w:r w:rsidRPr="0085636B">
        <w:rPr>
          <w:rFonts w:ascii="Times New Roman" w:hAnsi="Times New Roman"/>
        </w:rPr>
        <w:t xml:space="preserve">норм Федерального  закона </w:t>
      </w:r>
      <w:r w:rsidRPr="0085636B">
        <w:rPr>
          <w:rFonts w:ascii="Times New Roman" w:hAnsi="Times New Roman"/>
          <w:b/>
        </w:rPr>
        <w:t>от 27.07.2010 № 210-ФЗ</w:t>
      </w:r>
      <w:r w:rsidRPr="0085636B">
        <w:rPr>
          <w:rFonts w:ascii="Times New Roman" w:hAnsi="Times New Roman"/>
        </w:rPr>
        <w:t xml:space="preserve"> «Об организации предоставления государственных и муниципальных услуг». </w:t>
      </w:r>
    </w:p>
    <w:p w:rsidR="002B1698" w:rsidRPr="0085636B" w:rsidRDefault="002B1698" w:rsidP="002B1698">
      <w:pPr>
        <w:spacing w:after="0" w:line="240" w:lineRule="auto"/>
        <w:jc w:val="both"/>
        <w:rPr>
          <w:rFonts w:ascii="Times New Roman" w:hAnsi="Times New Roman"/>
          <w:b/>
          <w:i/>
          <w:color w:val="C00000"/>
        </w:rPr>
      </w:pPr>
    </w:p>
    <w:p w:rsidR="002B1698" w:rsidRPr="0085636B" w:rsidRDefault="002B1698" w:rsidP="002B1698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 w:rsidRPr="0085636B">
        <w:rPr>
          <w:rFonts w:ascii="Times New Roman" w:hAnsi="Times New Roman"/>
          <w:b/>
        </w:rPr>
        <w:t>14)  имеет  место  разночтение  в  наименовании  муниципальной  услуги</w:t>
      </w:r>
      <w:r w:rsidRPr="0085636B">
        <w:rPr>
          <w:rFonts w:ascii="Times New Roman" w:hAnsi="Times New Roman"/>
        </w:rPr>
        <w:t xml:space="preserve">, оказываемой  МАУ «Дворец»,  по  «Реестру муниципальных услуг (работ), предоставляемых (выполняемых) </w:t>
      </w:r>
      <w:proofErr w:type="spellStart"/>
      <w:r w:rsidRPr="0085636B">
        <w:rPr>
          <w:rFonts w:ascii="Times New Roman" w:hAnsi="Times New Roman"/>
        </w:rPr>
        <w:t>адми-нистрацией</w:t>
      </w:r>
      <w:proofErr w:type="spellEnd"/>
      <w:r w:rsidRPr="0085636B">
        <w:rPr>
          <w:rFonts w:ascii="Times New Roman" w:hAnsi="Times New Roman"/>
        </w:rPr>
        <w:t xml:space="preserve"> </w:t>
      </w:r>
      <w:proofErr w:type="spellStart"/>
      <w:r w:rsidRPr="0085636B">
        <w:rPr>
          <w:rFonts w:ascii="Times New Roman" w:hAnsi="Times New Roman"/>
        </w:rPr>
        <w:t>м.о.г.п</w:t>
      </w:r>
      <w:proofErr w:type="spellEnd"/>
      <w:r w:rsidRPr="0085636B">
        <w:rPr>
          <w:rFonts w:ascii="Times New Roman" w:hAnsi="Times New Roman"/>
        </w:rPr>
        <w:t>.</w:t>
      </w:r>
      <w:proofErr w:type="gramEnd"/>
      <w:r w:rsidRPr="0085636B">
        <w:rPr>
          <w:rFonts w:ascii="Times New Roman" w:hAnsi="Times New Roman"/>
        </w:rPr>
        <w:t xml:space="preserve"> Кандалакша Кандалакшского района и подведомственными учреждениями  (утверждено постановление </w:t>
      </w:r>
      <w:r w:rsidRPr="0085636B">
        <w:rPr>
          <w:rFonts w:ascii="Times New Roman" w:hAnsi="Times New Roman"/>
          <w:b/>
          <w:bCs/>
        </w:rPr>
        <w:t>о</w:t>
      </w:r>
      <w:r w:rsidRPr="0085636B">
        <w:rPr>
          <w:rFonts w:ascii="Times New Roman" w:hAnsi="Times New Roman"/>
          <w:b/>
        </w:rPr>
        <w:t xml:space="preserve">т 10.08.2011 № 259) </w:t>
      </w:r>
      <w:r w:rsidRPr="0085636B">
        <w:rPr>
          <w:rFonts w:ascii="Times New Roman" w:hAnsi="Times New Roman"/>
        </w:rPr>
        <w:t>и по</w:t>
      </w:r>
      <w:r w:rsidRPr="0085636B">
        <w:rPr>
          <w:rFonts w:ascii="Times New Roman" w:hAnsi="Times New Roman"/>
          <w:b/>
        </w:rPr>
        <w:t xml:space="preserve"> «</w:t>
      </w:r>
      <w:r w:rsidRPr="0085636B">
        <w:rPr>
          <w:rFonts w:ascii="Times New Roman" w:hAnsi="Times New Roman"/>
        </w:rPr>
        <w:t xml:space="preserve">Ведомственному перечню муниципальных  услуг   и  работ, оказываемых   и  выполняемых  муниципальными  учреждениями, </w:t>
      </w:r>
      <w:proofErr w:type="spellStart"/>
      <w:proofErr w:type="gramStart"/>
      <w:r w:rsidRPr="0085636B">
        <w:rPr>
          <w:rFonts w:ascii="Times New Roman" w:hAnsi="Times New Roman"/>
        </w:rPr>
        <w:t>подведом-ственными</w:t>
      </w:r>
      <w:proofErr w:type="spellEnd"/>
      <w:proofErr w:type="gramEnd"/>
      <w:r w:rsidRPr="0085636B">
        <w:rPr>
          <w:rFonts w:ascii="Times New Roman" w:hAnsi="Times New Roman"/>
        </w:rPr>
        <w:t xml:space="preserve"> администрации </w:t>
      </w:r>
      <w:proofErr w:type="spellStart"/>
      <w:r w:rsidRPr="0085636B">
        <w:rPr>
          <w:rFonts w:ascii="Times New Roman" w:hAnsi="Times New Roman"/>
        </w:rPr>
        <w:t>м.о.г.п</w:t>
      </w:r>
      <w:proofErr w:type="spellEnd"/>
      <w:r w:rsidRPr="0085636B">
        <w:rPr>
          <w:rFonts w:ascii="Times New Roman" w:hAnsi="Times New Roman"/>
        </w:rPr>
        <w:t xml:space="preserve">. Кандалакша Кандалакшского района (утверждено постановлением </w:t>
      </w:r>
      <w:r w:rsidRPr="0085636B">
        <w:rPr>
          <w:rFonts w:ascii="Times New Roman" w:hAnsi="Times New Roman"/>
          <w:b/>
        </w:rPr>
        <w:t>от 16.12.2015 № 724)</w:t>
      </w:r>
      <w:r w:rsidRPr="0085636B">
        <w:rPr>
          <w:rFonts w:ascii="Times New Roman" w:hAnsi="Times New Roman"/>
        </w:rPr>
        <w:t>.</w:t>
      </w:r>
    </w:p>
    <w:p w:rsidR="002B1698" w:rsidRPr="0085636B" w:rsidRDefault="002B1698" w:rsidP="002B16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C00000"/>
          <w:lang w:eastAsia="ru-RU"/>
        </w:rPr>
      </w:pPr>
    </w:p>
    <w:p w:rsidR="002B1698" w:rsidRPr="0085636B" w:rsidRDefault="002B1698" w:rsidP="002B1698">
      <w:pPr>
        <w:spacing w:after="0" w:line="240" w:lineRule="auto"/>
        <w:jc w:val="both"/>
        <w:rPr>
          <w:rFonts w:ascii="Times New Roman" w:eastAsia="Calibri" w:hAnsi="Times New Roman"/>
          <w:b/>
          <w:color w:val="C00000"/>
        </w:rPr>
      </w:pPr>
      <w:r w:rsidRPr="0085636B">
        <w:rPr>
          <w:rFonts w:ascii="Times New Roman" w:hAnsi="Times New Roman"/>
          <w:b/>
        </w:rPr>
        <w:t>15)</w:t>
      </w:r>
      <w:r w:rsidRPr="0085636B">
        <w:rPr>
          <w:rFonts w:ascii="Times New Roman" w:hAnsi="Times New Roman"/>
          <w:b/>
          <w:i/>
          <w:color w:val="C00000"/>
        </w:rPr>
        <w:t xml:space="preserve"> </w:t>
      </w:r>
      <w:r w:rsidRPr="0085636B">
        <w:rPr>
          <w:rFonts w:ascii="Times New Roman" w:hAnsi="Times New Roman"/>
          <w:b/>
          <w:bCs/>
          <w:color w:val="000000" w:themeColor="text1"/>
        </w:rPr>
        <w:t xml:space="preserve">в </w:t>
      </w:r>
      <w:r w:rsidRPr="0085636B">
        <w:rPr>
          <w:rFonts w:ascii="Times New Roman" w:hAnsi="Times New Roman"/>
          <w:b/>
          <w:lang w:eastAsia="ru-RU"/>
        </w:rPr>
        <w:t xml:space="preserve">Ведомственном  перечне муниципальных услуг (работ), </w:t>
      </w:r>
      <w:r w:rsidRPr="0085636B">
        <w:rPr>
          <w:rFonts w:ascii="Times New Roman" w:hAnsi="Times New Roman"/>
          <w:lang w:eastAsia="ru-RU"/>
        </w:rPr>
        <w:t xml:space="preserve">оказываемых  и выполняемых  муниципальными учреждениями, подведомственными администрации </w:t>
      </w:r>
      <w:proofErr w:type="spellStart"/>
      <w:r w:rsidRPr="0085636B">
        <w:rPr>
          <w:rFonts w:ascii="Times New Roman" w:hAnsi="Times New Roman"/>
          <w:lang w:eastAsia="ru-RU"/>
        </w:rPr>
        <w:t>м.о.г.п</w:t>
      </w:r>
      <w:proofErr w:type="spellEnd"/>
      <w:r w:rsidRPr="0085636B">
        <w:rPr>
          <w:rFonts w:ascii="Times New Roman" w:hAnsi="Times New Roman"/>
          <w:lang w:eastAsia="ru-RU"/>
        </w:rPr>
        <w:t>.  Кандалакша Кандалакшского района» (в  редакции  от 04.09.2017 № 600)</w:t>
      </w:r>
      <w:r>
        <w:rPr>
          <w:rFonts w:ascii="Times New Roman" w:hAnsi="Times New Roman"/>
          <w:lang w:eastAsia="ru-RU"/>
        </w:rPr>
        <w:t xml:space="preserve"> </w:t>
      </w:r>
      <w:r w:rsidRPr="00372393">
        <w:rPr>
          <w:rFonts w:ascii="Times New Roman" w:hAnsi="Times New Roman"/>
          <w:b/>
        </w:rPr>
        <w:t>не</w:t>
      </w:r>
      <w:r>
        <w:rPr>
          <w:rFonts w:ascii="Times New Roman" w:hAnsi="Times New Roman"/>
          <w:b/>
          <w:i/>
          <w:color w:val="C00000"/>
        </w:rPr>
        <w:t xml:space="preserve"> </w:t>
      </w:r>
      <w:r w:rsidRPr="0085636B">
        <w:rPr>
          <w:rFonts w:ascii="Times New Roman" w:hAnsi="Times New Roman"/>
          <w:b/>
          <w:i/>
          <w:color w:val="C00000"/>
        </w:rPr>
        <w:t xml:space="preserve"> </w:t>
      </w:r>
      <w:r w:rsidRPr="0085636B">
        <w:rPr>
          <w:rFonts w:ascii="Times New Roman" w:hAnsi="Times New Roman"/>
          <w:b/>
          <w:bCs/>
          <w:color w:val="000000" w:themeColor="text1"/>
        </w:rPr>
        <w:t>уточнен  код</w:t>
      </w:r>
      <w:r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85636B">
        <w:rPr>
          <w:rFonts w:ascii="Times New Roman" w:hAnsi="Times New Roman"/>
          <w:b/>
          <w:bCs/>
          <w:color w:val="000000" w:themeColor="text1"/>
        </w:rPr>
        <w:t>ОВЭД</w:t>
      </w:r>
      <w:r w:rsidRPr="0085636B">
        <w:rPr>
          <w:rFonts w:ascii="Times New Roman" w:hAnsi="Times New Roman"/>
          <w:bCs/>
          <w:color w:val="000000" w:themeColor="text1"/>
        </w:rPr>
        <w:t xml:space="preserve"> муниципальной  услуги  для МАУ «Дворец  спорта»</w:t>
      </w:r>
      <w:r>
        <w:rPr>
          <w:rFonts w:ascii="Times New Roman" w:hAnsi="Times New Roman"/>
          <w:bCs/>
          <w:color w:val="000000" w:themeColor="text1"/>
        </w:rPr>
        <w:t xml:space="preserve"> </w:t>
      </w:r>
      <w:r w:rsidRPr="0085636B">
        <w:rPr>
          <w:rFonts w:ascii="Times New Roman" w:hAnsi="Times New Roman"/>
          <w:b/>
          <w:color w:val="000000" w:themeColor="text1"/>
        </w:rPr>
        <w:t xml:space="preserve">по </w:t>
      </w:r>
      <w:r w:rsidRPr="0085636B">
        <w:rPr>
          <w:b/>
          <w:color w:val="000000" w:themeColor="text1"/>
        </w:rPr>
        <w:t xml:space="preserve"> </w:t>
      </w:r>
      <w:proofErr w:type="gramStart"/>
      <w:r w:rsidRPr="0085636B">
        <w:rPr>
          <w:rFonts w:ascii="Times New Roman" w:hAnsi="Times New Roman"/>
          <w:b/>
          <w:color w:val="000000" w:themeColor="text1"/>
        </w:rPr>
        <w:t>ОК</w:t>
      </w:r>
      <w:proofErr w:type="gramEnd"/>
      <w:r w:rsidRPr="0085636B">
        <w:rPr>
          <w:rFonts w:ascii="Times New Roman" w:hAnsi="Times New Roman"/>
          <w:b/>
          <w:color w:val="000000" w:themeColor="text1"/>
        </w:rPr>
        <w:t xml:space="preserve"> 029-2014, введенному п</w:t>
      </w:r>
      <w:r w:rsidRPr="0085636B">
        <w:rPr>
          <w:rFonts w:ascii="Times New Roman" w:hAnsi="Times New Roman"/>
          <w:b/>
          <w:color w:val="000000" w:themeColor="text1"/>
          <w:lang w:eastAsia="ru-RU"/>
        </w:rPr>
        <w:t xml:space="preserve">риказом </w:t>
      </w:r>
      <w:proofErr w:type="spellStart"/>
      <w:r w:rsidRPr="0085636B">
        <w:rPr>
          <w:rFonts w:ascii="Times New Roman" w:hAnsi="Times New Roman"/>
          <w:b/>
          <w:color w:val="000000" w:themeColor="text1"/>
          <w:lang w:eastAsia="ru-RU"/>
        </w:rPr>
        <w:t>Росстандарта</w:t>
      </w:r>
      <w:proofErr w:type="spellEnd"/>
      <w:r w:rsidRPr="0085636B">
        <w:rPr>
          <w:rFonts w:ascii="Times New Roman" w:hAnsi="Times New Roman"/>
          <w:b/>
          <w:color w:val="000000" w:themeColor="text1"/>
          <w:lang w:eastAsia="ru-RU"/>
        </w:rPr>
        <w:t xml:space="preserve"> от 31.01.2014 </w:t>
      </w:r>
      <w:r>
        <w:rPr>
          <w:rFonts w:ascii="Times New Roman" w:hAnsi="Times New Roman"/>
          <w:b/>
          <w:color w:val="000000" w:themeColor="text1"/>
          <w:lang w:eastAsia="ru-RU"/>
        </w:rPr>
        <w:t>№</w:t>
      </w:r>
      <w:r w:rsidRPr="0085636B">
        <w:rPr>
          <w:rFonts w:ascii="Times New Roman" w:hAnsi="Times New Roman"/>
          <w:b/>
          <w:color w:val="000000" w:themeColor="text1"/>
          <w:lang w:eastAsia="ru-RU"/>
        </w:rPr>
        <w:t xml:space="preserve"> 14-ст</w:t>
      </w:r>
      <w:r>
        <w:rPr>
          <w:rFonts w:ascii="Times New Roman" w:hAnsi="Times New Roman"/>
          <w:b/>
          <w:color w:val="000000" w:themeColor="text1"/>
          <w:lang w:eastAsia="ru-RU"/>
        </w:rPr>
        <w:t>.</w:t>
      </w:r>
      <w:r w:rsidRPr="0085636B">
        <w:rPr>
          <w:rFonts w:ascii="Times New Roman" w:hAnsi="Times New Roman"/>
          <w:b/>
          <w:bCs/>
          <w:color w:val="000000" w:themeColor="text1"/>
        </w:rPr>
        <w:t xml:space="preserve">  </w:t>
      </w:r>
    </w:p>
    <w:p w:rsidR="002B1698" w:rsidRPr="0085636B" w:rsidRDefault="002B1698" w:rsidP="002B1698">
      <w:pPr>
        <w:tabs>
          <w:tab w:val="left" w:pos="9180"/>
          <w:tab w:val="left" w:pos="9540"/>
        </w:tabs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2B1698" w:rsidRPr="0085636B" w:rsidRDefault="002B1698" w:rsidP="002B1698">
      <w:pPr>
        <w:tabs>
          <w:tab w:val="left" w:pos="9180"/>
          <w:tab w:val="left" w:pos="9540"/>
        </w:tabs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proofErr w:type="gramStart"/>
      <w:r w:rsidRPr="0085636B">
        <w:rPr>
          <w:rFonts w:ascii="Times New Roman" w:hAnsi="Times New Roman"/>
          <w:b/>
          <w:lang w:eastAsia="ru-RU"/>
        </w:rPr>
        <w:t xml:space="preserve">16) </w:t>
      </w:r>
      <w:r w:rsidRPr="0085636B">
        <w:rPr>
          <w:rFonts w:ascii="Times New Roman" w:hAnsi="Times New Roman"/>
          <w:lang w:eastAsia="ru-RU"/>
        </w:rPr>
        <w:t>в</w:t>
      </w:r>
      <w:r w:rsidRPr="0085636B">
        <w:rPr>
          <w:rFonts w:ascii="Times New Roman" w:hAnsi="Times New Roman"/>
          <w:b/>
          <w:lang w:eastAsia="ru-RU"/>
        </w:rPr>
        <w:t xml:space="preserve">  </w:t>
      </w:r>
      <w:r w:rsidRPr="0085636B">
        <w:rPr>
          <w:rFonts w:ascii="Times New Roman" w:hAnsi="Times New Roman"/>
        </w:rPr>
        <w:t xml:space="preserve">«Реестр муниципальных услуг (работ), предоставляемых (выполняемых) администрацией </w:t>
      </w:r>
      <w:proofErr w:type="spellStart"/>
      <w:r w:rsidRPr="0085636B">
        <w:rPr>
          <w:rFonts w:ascii="Times New Roman" w:hAnsi="Times New Roman"/>
        </w:rPr>
        <w:t>м.о.г.п</w:t>
      </w:r>
      <w:proofErr w:type="spellEnd"/>
      <w:r w:rsidRPr="0085636B">
        <w:rPr>
          <w:rFonts w:ascii="Times New Roman" w:hAnsi="Times New Roman"/>
        </w:rPr>
        <w:t>.</w:t>
      </w:r>
      <w:proofErr w:type="gramEnd"/>
      <w:r w:rsidRPr="0085636B">
        <w:rPr>
          <w:rFonts w:ascii="Times New Roman" w:hAnsi="Times New Roman"/>
        </w:rPr>
        <w:t xml:space="preserve"> Кандалакша Кандалакшского района и подведомственными учреждениями  (утверждено постановление </w:t>
      </w:r>
      <w:r w:rsidRPr="0085636B">
        <w:rPr>
          <w:rFonts w:ascii="Times New Roman" w:hAnsi="Times New Roman"/>
          <w:b/>
          <w:bCs/>
        </w:rPr>
        <w:t>о</w:t>
      </w:r>
      <w:r w:rsidRPr="0085636B">
        <w:rPr>
          <w:rFonts w:ascii="Times New Roman" w:hAnsi="Times New Roman"/>
          <w:b/>
        </w:rPr>
        <w:t xml:space="preserve">т 10.08.2011 № 259) включена  муниципальная  услуга </w:t>
      </w:r>
      <w:r w:rsidRPr="0085636B">
        <w:rPr>
          <w:rFonts w:ascii="Times New Roman" w:hAnsi="Times New Roman"/>
        </w:rPr>
        <w:t>«присвоение  спортивных  разрядов и квалификационных категорий  спортивных  судей в порядке, установленном  Положением  о Единой всероссийской  спортивной   классифи</w:t>
      </w:r>
      <w:r>
        <w:rPr>
          <w:rFonts w:ascii="Times New Roman" w:hAnsi="Times New Roman"/>
        </w:rPr>
        <w:t>кации  и Положением  о  спортив</w:t>
      </w:r>
      <w:r w:rsidRPr="0085636B">
        <w:rPr>
          <w:rFonts w:ascii="Times New Roman" w:hAnsi="Times New Roman"/>
        </w:rPr>
        <w:t xml:space="preserve">ных   судьях», которая </w:t>
      </w:r>
      <w:r w:rsidRPr="0085636B">
        <w:rPr>
          <w:rFonts w:ascii="Times New Roman" w:hAnsi="Times New Roman"/>
          <w:b/>
        </w:rPr>
        <w:t>фактически  не оказывается Администрацией  города</w:t>
      </w:r>
      <w:r w:rsidRPr="0085636B">
        <w:rPr>
          <w:rFonts w:ascii="Times New Roman" w:hAnsi="Times New Roman"/>
        </w:rPr>
        <w:t xml:space="preserve">,  т.к.   относится к компетенции Администрации  </w:t>
      </w:r>
      <w:proofErr w:type="spellStart"/>
      <w:r w:rsidRPr="0085636B">
        <w:rPr>
          <w:rFonts w:ascii="Times New Roman" w:hAnsi="Times New Roman"/>
        </w:rPr>
        <w:t>м.о</w:t>
      </w:r>
      <w:proofErr w:type="gramStart"/>
      <w:r w:rsidRPr="0085636B">
        <w:rPr>
          <w:rFonts w:ascii="Times New Roman" w:hAnsi="Times New Roman"/>
        </w:rPr>
        <w:t>.К</w:t>
      </w:r>
      <w:proofErr w:type="gramEnd"/>
      <w:r w:rsidRPr="0085636B">
        <w:rPr>
          <w:rFonts w:ascii="Times New Roman" w:hAnsi="Times New Roman"/>
        </w:rPr>
        <w:t>андалакшский</w:t>
      </w:r>
      <w:proofErr w:type="spellEnd"/>
      <w:r w:rsidRPr="0085636B">
        <w:rPr>
          <w:rFonts w:ascii="Times New Roman" w:hAnsi="Times New Roman"/>
        </w:rPr>
        <w:t xml:space="preserve">  район</w:t>
      </w:r>
      <w:r>
        <w:rPr>
          <w:rFonts w:ascii="Times New Roman" w:hAnsi="Times New Roman"/>
        </w:rPr>
        <w:t>.</w:t>
      </w:r>
    </w:p>
    <w:p w:rsidR="002B1698" w:rsidRPr="0085636B" w:rsidRDefault="002B1698" w:rsidP="002B1698">
      <w:pPr>
        <w:tabs>
          <w:tab w:val="left" w:pos="9180"/>
          <w:tab w:val="left" w:pos="9540"/>
        </w:tabs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2B1698" w:rsidRPr="0085636B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5636B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7</w:t>
      </w:r>
      <w:r w:rsidRPr="0085636B">
        <w:rPr>
          <w:rFonts w:ascii="Times New Roman" w:hAnsi="Times New Roman"/>
          <w:b/>
        </w:rPr>
        <w:t xml:space="preserve">) </w:t>
      </w:r>
      <w:r w:rsidRPr="0085636B">
        <w:rPr>
          <w:rFonts w:ascii="Times New Roman" w:hAnsi="Times New Roman"/>
        </w:rPr>
        <w:t xml:space="preserve">  </w:t>
      </w:r>
      <w:r w:rsidRPr="0085636B">
        <w:rPr>
          <w:rFonts w:ascii="Times New Roman" w:hAnsi="Times New Roman"/>
          <w:b/>
        </w:rPr>
        <w:t>не  соблюда</w:t>
      </w:r>
      <w:r>
        <w:rPr>
          <w:rFonts w:ascii="Times New Roman" w:hAnsi="Times New Roman"/>
          <w:b/>
        </w:rPr>
        <w:t xml:space="preserve">лись </w:t>
      </w:r>
      <w:r w:rsidRPr="0085636B">
        <w:rPr>
          <w:rFonts w:ascii="Times New Roman" w:hAnsi="Times New Roman"/>
          <w:b/>
        </w:rPr>
        <w:t xml:space="preserve"> нормы</w:t>
      </w:r>
      <w:r w:rsidRPr="0085636B">
        <w:rPr>
          <w:rFonts w:ascii="Times New Roman" w:hAnsi="Times New Roman"/>
        </w:rPr>
        <w:t xml:space="preserve">  постановления  администрации </w:t>
      </w:r>
      <w:proofErr w:type="spellStart"/>
      <w:r w:rsidRPr="0085636B">
        <w:rPr>
          <w:rFonts w:ascii="Times New Roman" w:hAnsi="Times New Roman"/>
        </w:rPr>
        <w:t>г.п</w:t>
      </w:r>
      <w:proofErr w:type="gramStart"/>
      <w:r w:rsidRPr="0085636B">
        <w:rPr>
          <w:rFonts w:ascii="Times New Roman" w:hAnsi="Times New Roman"/>
        </w:rPr>
        <w:t>.К</w:t>
      </w:r>
      <w:proofErr w:type="gramEnd"/>
      <w:r w:rsidRPr="0085636B">
        <w:rPr>
          <w:rFonts w:ascii="Times New Roman" w:hAnsi="Times New Roman"/>
        </w:rPr>
        <w:t>андалакша</w:t>
      </w:r>
      <w:proofErr w:type="spellEnd"/>
      <w:r w:rsidRPr="0085636B">
        <w:rPr>
          <w:rFonts w:ascii="Times New Roman" w:hAnsi="Times New Roman"/>
        </w:rPr>
        <w:t xml:space="preserve">  </w:t>
      </w:r>
      <w:r w:rsidRPr="0085636B">
        <w:rPr>
          <w:rFonts w:ascii="Times New Roman" w:hAnsi="Times New Roman"/>
          <w:b/>
        </w:rPr>
        <w:t>от  19.05.2018 № 372</w:t>
      </w:r>
      <w:r w:rsidRPr="0085636B">
        <w:rPr>
          <w:rFonts w:ascii="Times New Roman" w:hAnsi="Times New Roman"/>
        </w:rPr>
        <w:t xml:space="preserve">  «Об утверждении  Порядка финансирования  физкультурных  и  спортивных  мероприятий»  в части  оформления  </w:t>
      </w:r>
      <w:r w:rsidRPr="0085636B">
        <w:rPr>
          <w:rFonts w:ascii="Times New Roman" w:hAnsi="Times New Roman"/>
          <w:b/>
        </w:rPr>
        <w:t>договорных  отношений  с юридическим лицами</w:t>
      </w:r>
      <w:r w:rsidRPr="0085636B">
        <w:rPr>
          <w:rFonts w:ascii="Times New Roman" w:hAnsi="Times New Roman"/>
        </w:rPr>
        <w:t xml:space="preserve">  по  взносу  добровольных  пожертвований  на  исполнение программных  мероприятий. </w:t>
      </w:r>
    </w:p>
    <w:p w:rsidR="002B1698" w:rsidRPr="0085636B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C00000"/>
          <w:lang w:eastAsia="ru-RU"/>
        </w:rPr>
      </w:pPr>
    </w:p>
    <w:p w:rsidR="002B1698" w:rsidRPr="0085636B" w:rsidRDefault="002B1698" w:rsidP="002B169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636B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8</w:t>
      </w:r>
      <w:r w:rsidRPr="0085636B">
        <w:rPr>
          <w:rFonts w:ascii="Times New Roman" w:hAnsi="Times New Roman"/>
          <w:b/>
        </w:rPr>
        <w:t>)</w:t>
      </w:r>
      <w:r w:rsidRPr="0085636B">
        <w:rPr>
          <w:rFonts w:ascii="Times New Roman" w:hAnsi="Times New Roman"/>
        </w:rPr>
        <w:t xml:space="preserve">   в  отчете  об  исполнении  муниципальной программы:</w:t>
      </w:r>
    </w:p>
    <w:p w:rsidR="002B1698" w:rsidRPr="0085636B" w:rsidRDefault="002B1698" w:rsidP="002B1698">
      <w:pPr>
        <w:spacing w:after="0" w:line="240" w:lineRule="auto"/>
        <w:ind w:left="20"/>
        <w:jc w:val="both"/>
        <w:rPr>
          <w:rFonts w:ascii="Times New Roman" w:hAnsi="Times New Roman"/>
          <w:lang w:eastAsia="ru-RU"/>
        </w:rPr>
      </w:pPr>
      <w:proofErr w:type="gramStart"/>
      <w:r w:rsidRPr="0085636B">
        <w:rPr>
          <w:rFonts w:ascii="Times New Roman" w:hAnsi="Times New Roman"/>
        </w:rPr>
        <w:t xml:space="preserve">- </w:t>
      </w:r>
      <w:r w:rsidRPr="00C2498C">
        <w:rPr>
          <w:rFonts w:ascii="Times New Roman" w:hAnsi="Times New Roman"/>
        </w:rPr>
        <w:t xml:space="preserve">в </w:t>
      </w:r>
      <w:r w:rsidRPr="00C2498C">
        <w:rPr>
          <w:rFonts w:ascii="yandex-sans" w:hAnsi="yandex-sans"/>
          <w:lang w:eastAsia="ru-RU"/>
        </w:rPr>
        <w:t xml:space="preserve">нарушение положений </w:t>
      </w:r>
      <w:r w:rsidRPr="00C2498C">
        <w:rPr>
          <w:rFonts w:ascii="Times New Roman" w:hAnsi="Times New Roman"/>
          <w:lang w:eastAsia="ru-RU"/>
        </w:rPr>
        <w:t xml:space="preserve">Методики </w:t>
      </w:r>
      <w:r w:rsidRPr="00C2498C">
        <w:rPr>
          <w:rFonts w:ascii="Times New Roman" w:hAnsi="Times New Roman"/>
          <w:bCs/>
          <w:lang w:eastAsia="ru-RU"/>
        </w:rPr>
        <w:t>оценки эффективности реализации муниципальных программ (п</w:t>
      </w:r>
      <w:r w:rsidRPr="00C2498C">
        <w:rPr>
          <w:rFonts w:ascii="Times New Roman" w:hAnsi="Times New Roman"/>
          <w:lang w:eastAsia="ru-RU"/>
        </w:rPr>
        <w:t>остановление администрации</w:t>
      </w:r>
      <w:r w:rsidRPr="00C2498C">
        <w:t xml:space="preserve"> </w:t>
      </w:r>
      <w:r w:rsidRPr="00C2498C">
        <w:rPr>
          <w:rFonts w:ascii="Times New Roman" w:hAnsi="Times New Roman"/>
          <w:lang w:eastAsia="ru-RU"/>
        </w:rPr>
        <w:t xml:space="preserve">от </w:t>
      </w:r>
      <w:r w:rsidRPr="00C2498C">
        <w:rPr>
          <w:rFonts w:ascii="Times New Roman" w:eastAsia="Courier New" w:hAnsi="Times New Roman"/>
          <w:lang w:eastAsia="ru-RU" w:bidi="ru-RU"/>
        </w:rPr>
        <w:t>13.04.2016 №  280</w:t>
      </w:r>
      <w:r w:rsidRPr="0085636B">
        <w:rPr>
          <w:rFonts w:ascii="Times New Roman" w:eastAsia="Courier New" w:hAnsi="Times New Roman"/>
          <w:lang w:eastAsia="ru-RU" w:bidi="ru-RU"/>
        </w:rPr>
        <w:t xml:space="preserve">  «Об утверждении </w:t>
      </w:r>
      <w:r w:rsidRPr="0085636B">
        <w:rPr>
          <w:rFonts w:ascii="Times New Roman" w:hAnsi="Times New Roman"/>
        </w:rPr>
        <w:t xml:space="preserve">Порядка разработки, реализации и оценки эффективности муниципальных программ </w:t>
      </w:r>
      <w:proofErr w:type="spellStart"/>
      <w:r w:rsidRPr="0085636B">
        <w:rPr>
          <w:rFonts w:ascii="Times New Roman" w:hAnsi="Times New Roman"/>
        </w:rPr>
        <w:t>м.о.г.п</w:t>
      </w:r>
      <w:proofErr w:type="spellEnd"/>
      <w:r w:rsidRPr="0085636B">
        <w:rPr>
          <w:rFonts w:ascii="Times New Roman" w:hAnsi="Times New Roman"/>
        </w:rPr>
        <w:t>.</w:t>
      </w:r>
      <w:proofErr w:type="gramEnd"/>
      <w:r w:rsidRPr="0085636B">
        <w:rPr>
          <w:rFonts w:ascii="Times New Roman" w:hAnsi="Times New Roman"/>
        </w:rPr>
        <w:t xml:space="preserve"> </w:t>
      </w:r>
      <w:proofErr w:type="gramStart"/>
      <w:r w:rsidRPr="0085636B">
        <w:rPr>
          <w:rFonts w:ascii="Times New Roman" w:hAnsi="Times New Roman"/>
        </w:rPr>
        <w:t>Кандалакша Кандалакшского района»</w:t>
      </w:r>
      <w:r w:rsidRPr="0085636B">
        <w:rPr>
          <w:rFonts w:ascii="Times New Roman" w:hAnsi="Times New Roman"/>
          <w:bCs/>
          <w:lang w:eastAsia="ru-RU"/>
        </w:rPr>
        <w:t>)</w:t>
      </w:r>
      <w:r w:rsidRPr="0085636B">
        <w:rPr>
          <w:rFonts w:ascii="Times New Roman" w:hAnsi="Times New Roman"/>
          <w:lang w:eastAsia="ru-RU"/>
        </w:rPr>
        <w:t xml:space="preserve"> </w:t>
      </w:r>
      <w:r w:rsidRPr="0085636B">
        <w:rPr>
          <w:rFonts w:ascii="Times New Roman" w:hAnsi="Times New Roman"/>
          <w:b/>
        </w:rPr>
        <w:t>допущены  ошибки</w:t>
      </w:r>
      <w:r w:rsidRPr="0085636B">
        <w:rPr>
          <w:rFonts w:ascii="Times New Roman" w:hAnsi="Times New Roman"/>
        </w:rPr>
        <w:t xml:space="preserve">  </w:t>
      </w:r>
      <w:r w:rsidRPr="0085636B">
        <w:rPr>
          <w:rFonts w:ascii="yandex-sans" w:hAnsi="yandex-sans"/>
          <w:lang w:eastAsia="ru-RU"/>
        </w:rPr>
        <w:t xml:space="preserve"> при  подсчете  показателей,  характеризующих   оценку эффективности реализации муниципальной программы;  </w:t>
      </w:r>
      <w:proofErr w:type="gramEnd"/>
    </w:p>
    <w:p w:rsidR="002B1698" w:rsidRPr="0085636B" w:rsidRDefault="002B1698" w:rsidP="002B1698">
      <w:pPr>
        <w:spacing w:after="0" w:line="240" w:lineRule="auto"/>
        <w:contextualSpacing/>
        <w:jc w:val="both"/>
        <w:rPr>
          <w:rFonts w:ascii="yandex-sans" w:hAnsi="yandex-sans"/>
          <w:lang w:eastAsia="ru-RU"/>
        </w:rPr>
      </w:pPr>
      <w:r w:rsidRPr="0085636B">
        <w:rPr>
          <w:rFonts w:ascii="yandex-sans" w:hAnsi="yandex-sans"/>
          <w:lang w:eastAsia="ru-RU"/>
        </w:rPr>
        <w:t xml:space="preserve">- </w:t>
      </w:r>
      <w:r w:rsidRPr="0085636B">
        <w:rPr>
          <w:rFonts w:ascii="Times New Roman" w:hAnsi="Times New Roman"/>
          <w:b/>
        </w:rPr>
        <w:t>не  предоставлено  документальное  обоснование</w:t>
      </w:r>
      <w:r w:rsidRPr="0085636B">
        <w:rPr>
          <w:rFonts w:ascii="Times New Roman" w:hAnsi="Times New Roman"/>
        </w:rPr>
        <w:t xml:space="preserve">  расчета  плановых  и фактических  значений целевых </w:t>
      </w:r>
      <w:r w:rsidRPr="0085636B">
        <w:rPr>
          <w:rFonts w:ascii="Times New Roman" w:hAnsi="Times New Roman"/>
          <w:color w:val="FF0000"/>
        </w:rPr>
        <w:t xml:space="preserve"> </w:t>
      </w:r>
      <w:r w:rsidRPr="0085636B">
        <w:rPr>
          <w:rFonts w:ascii="Times New Roman" w:hAnsi="Times New Roman"/>
        </w:rPr>
        <w:t xml:space="preserve">  показателей (индикаторов)   программы;</w:t>
      </w:r>
    </w:p>
    <w:p w:rsidR="002B1698" w:rsidRPr="0085636B" w:rsidRDefault="002B1698" w:rsidP="002B169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636B">
        <w:rPr>
          <w:rFonts w:ascii="Times New Roman" w:hAnsi="Times New Roman"/>
        </w:rPr>
        <w:t xml:space="preserve">- отдельные  целевые  показатели (индикаторы)  </w:t>
      </w:r>
      <w:r w:rsidRPr="0085636B">
        <w:rPr>
          <w:rFonts w:ascii="Times New Roman" w:hAnsi="Times New Roman"/>
          <w:b/>
        </w:rPr>
        <w:t>рассчитаны  неверно</w:t>
      </w:r>
      <w:r w:rsidRPr="0085636B">
        <w:rPr>
          <w:rFonts w:ascii="Times New Roman" w:hAnsi="Times New Roman"/>
        </w:rPr>
        <w:t xml:space="preserve"> по  отчетным  данным   МАУ «Дворец  спорта»,  что значительно  занизило  их фактическое  значение.</w:t>
      </w:r>
    </w:p>
    <w:p w:rsidR="002B1698" w:rsidRPr="0085636B" w:rsidRDefault="002B1698" w:rsidP="002B1698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85636B">
        <w:rPr>
          <w:rFonts w:ascii="Times New Roman" w:hAnsi="Times New Roman"/>
          <w:b/>
        </w:rPr>
        <w:t xml:space="preserve">           В  итоге  </w:t>
      </w:r>
      <w:r>
        <w:rPr>
          <w:rFonts w:ascii="Times New Roman" w:hAnsi="Times New Roman"/>
          <w:b/>
        </w:rPr>
        <w:t xml:space="preserve">отдельные разделы </w:t>
      </w:r>
      <w:r w:rsidRPr="0085636B">
        <w:rPr>
          <w:rFonts w:ascii="Times New Roman" w:hAnsi="Times New Roman"/>
          <w:b/>
        </w:rPr>
        <w:t>отчет</w:t>
      </w:r>
      <w:r>
        <w:rPr>
          <w:rFonts w:ascii="Times New Roman" w:hAnsi="Times New Roman"/>
          <w:b/>
        </w:rPr>
        <w:t>а</w:t>
      </w:r>
      <w:r w:rsidRPr="0085636B">
        <w:rPr>
          <w:rFonts w:ascii="Times New Roman" w:hAnsi="Times New Roman"/>
          <w:b/>
        </w:rPr>
        <w:t xml:space="preserve">  составлен</w:t>
      </w:r>
      <w:r>
        <w:rPr>
          <w:rFonts w:ascii="Times New Roman" w:hAnsi="Times New Roman"/>
          <w:b/>
        </w:rPr>
        <w:t>ы</w:t>
      </w:r>
      <w:r w:rsidRPr="0085636B">
        <w:rPr>
          <w:rFonts w:ascii="Times New Roman" w:hAnsi="Times New Roman"/>
          <w:b/>
        </w:rPr>
        <w:t xml:space="preserve">  неполно и  недостоверно.  </w:t>
      </w:r>
    </w:p>
    <w:p w:rsidR="002B1698" w:rsidRPr="0085636B" w:rsidRDefault="002B1698" w:rsidP="002B16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2B1698" w:rsidRPr="0085636B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19</w:t>
      </w:r>
      <w:r w:rsidRPr="0085636B">
        <w:rPr>
          <w:rFonts w:ascii="Times New Roman" w:hAnsi="Times New Roman"/>
          <w:b/>
          <w:lang w:eastAsia="ru-RU"/>
        </w:rPr>
        <w:t xml:space="preserve">)  </w:t>
      </w:r>
      <w:r w:rsidRPr="00C2498C">
        <w:rPr>
          <w:rFonts w:ascii="Times New Roman" w:hAnsi="Times New Roman"/>
          <w:lang w:eastAsia="ru-RU"/>
        </w:rPr>
        <w:t>в  нарушение</w:t>
      </w:r>
      <w:r w:rsidRPr="0085636B">
        <w:rPr>
          <w:rFonts w:ascii="Times New Roman" w:hAnsi="Times New Roman"/>
          <w:lang w:eastAsia="ru-RU"/>
        </w:rPr>
        <w:t xml:space="preserve">  условий  муниципальных контрактов  исполнителем ИП </w:t>
      </w:r>
      <w:proofErr w:type="spellStart"/>
      <w:r w:rsidRPr="0085636B">
        <w:rPr>
          <w:rFonts w:ascii="Times New Roman" w:hAnsi="Times New Roman"/>
          <w:lang w:eastAsia="ru-RU"/>
        </w:rPr>
        <w:t>Мацей</w:t>
      </w:r>
      <w:proofErr w:type="spellEnd"/>
      <w:r w:rsidRPr="0085636B">
        <w:rPr>
          <w:rFonts w:ascii="Times New Roman" w:hAnsi="Times New Roman"/>
          <w:lang w:eastAsia="ru-RU"/>
        </w:rPr>
        <w:t xml:space="preserve"> В.Г.  </w:t>
      </w:r>
      <w:r w:rsidRPr="00C2498C">
        <w:rPr>
          <w:rFonts w:ascii="Times New Roman" w:hAnsi="Times New Roman"/>
          <w:b/>
          <w:lang w:eastAsia="ru-RU"/>
        </w:rPr>
        <w:t>техническое  задание  выполнено</w:t>
      </w:r>
      <w:r w:rsidRPr="0085636B">
        <w:rPr>
          <w:rFonts w:ascii="Times New Roman" w:hAnsi="Times New Roman"/>
          <w:lang w:eastAsia="ru-RU"/>
        </w:rPr>
        <w:t xml:space="preserve"> </w:t>
      </w:r>
      <w:r w:rsidRPr="0085636B">
        <w:rPr>
          <w:rFonts w:ascii="Times New Roman" w:hAnsi="Times New Roman"/>
          <w:b/>
          <w:lang w:eastAsia="ru-RU"/>
        </w:rPr>
        <w:t xml:space="preserve">на  полную  сумму  заключенного контракта, но в  меньшем  объеме.  </w:t>
      </w:r>
    </w:p>
    <w:p w:rsidR="002B1698" w:rsidRPr="005D6D92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lang w:eastAsia="ru-RU"/>
        </w:rPr>
      </w:pPr>
    </w:p>
    <w:p w:rsidR="002B1698" w:rsidRDefault="002B1698" w:rsidP="002B16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 итогам проверки администрации выявлены административные правонарушения:</w:t>
      </w:r>
    </w:p>
    <w:p w:rsidR="002B1698" w:rsidRPr="00442A4E" w:rsidRDefault="002B1698" w:rsidP="002B1698">
      <w:pPr>
        <w:pStyle w:val="a3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П</w:t>
      </w:r>
      <w:r w:rsidRPr="004C19A6">
        <w:rPr>
          <w:rFonts w:ascii="Times New Roman" w:hAnsi="Times New Roman" w:cs="Times New Roman"/>
        </w:rPr>
        <w:t xml:space="preserve">редоставление недостоверной бюджетной отчетности </w:t>
      </w:r>
      <w:r>
        <w:rPr>
          <w:rFonts w:ascii="Times New Roman" w:hAnsi="Times New Roman" w:cs="Times New Roman"/>
        </w:rPr>
        <w:t xml:space="preserve"> за 2017 год (</w:t>
      </w:r>
      <w:r w:rsidRPr="004C19A6">
        <w:rPr>
          <w:rFonts w:ascii="Times New Roman" w:hAnsi="Times New Roman" w:cs="Times New Roman"/>
          <w:lang w:eastAsia="ru-RU"/>
        </w:rPr>
        <w:t xml:space="preserve">«Справка о наличии имущества и обязательств на </w:t>
      </w:r>
      <w:proofErr w:type="spellStart"/>
      <w:r w:rsidRPr="004C19A6">
        <w:rPr>
          <w:rFonts w:ascii="Times New Roman" w:hAnsi="Times New Roman" w:cs="Times New Roman"/>
          <w:lang w:eastAsia="ru-RU"/>
        </w:rPr>
        <w:t>забалансовых</w:t>
      </w:r>
      <w:proofErr w:type="spellEnd"/>
      <w:r w:rsidRPr="004C19A6">
        <w:rPr>
          <w:rFonts w:ascii="Times New Roman" w:hAnsi="Times New Roman" w:cs="Times New Roman"/>
          <w:lang w:eastAsia="ru-RU"/>
        </w:rPr>
        <w:t xml:space="preserve"> счетах» - приложение к   Балансу  </w:t>
      </w:r>
      <w:r>
        <w:rPr>
          <w:rFonts w:ascii="Times New Roman" w:hAnsi="Times New Roman" w:cs="Times New Roman"/>
          <w:lang w:eastAsia="ru-RU"/>
        </w:rPr>
        <w:t>(ф. 0503130))</w:t>
      </w:r>
      <w:r w:rsidRPr="004C19A6">
        <w:rPr>
          <w:rFonts w:ascii="Times New Roman" w:hAnsi="Times New Roman" w:cs="Times New Roman"/>
          <w:lang w:eastAsia="ru-RU"/>
        </w:rPr>
        <w:t xml:space="preserve"> </w:t>
      </w:r>
      <w:r w:rsidRPr="00E13015">
        <w:rPr>
          <w:rFonts w:ascii="Times New Roman" w:hAnsi="Times New Roman" w:cs="Times New Roman"/>
          <w:b/>
        </w:rPr>
        <w:t xml:space="preserve">- </w:t>
      </w:r>
      <w:r w:rsidRPr="00E13015">
        <w:rPr>
          <w:rFonts w:ascii="Times New Roman" w:hAnsi="Times New Roman" w:cs="Times New Roman"/>
          <w:b/>
          <w:lang w:eastAsia="ru-RU"/>
        </w:rPr>
        <w:t>статья  15.15.6 КоАП РФ.</w:t>
      </w:r>
    </w:p>
    <w:p w:rsidR="002B1698" w:rsidRPr="00442A4E" w:rsidRDefault="002B1698" w:rsidP="002B1698">
      <w:pPr>
        <w:pStyle w:val="a3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lang w:eastAsia="ru-RU"/>
        </w:rPr>
      </w:pPr>
      <w:r w:rsidRPr="004C19A6">
        <w:rPr>
          <w:rFonts w:ascii="Times New Roman" w:hAnsi="Times New Roman" w:cs="Times New Roman"/>
          <w:b/>
        </w:rPr>
        <w:t>Нарушения  норм Федерального  закона  от   05.04.2013 №  44-ФЗ</w:t>
      </w:r>
      <w:r w:rsidRPr="00CB7501">
        <w:rPr>
          <w:rFonts w:ascii="Times New Roman" w:hAnsi="Times New Roman" w:cs="Times New Roman"/>
        </w:rPr>
        <w:t xml:space="preserve"> «О контрактной  системе в  сфере  закупок  товаров,  работ, услуг  для  обеспечения  государственных  и муниципальных  нужд»</w:t>
      </w:r>
      <w:r w:rsidRPr="00442A4E">
        <w:rPr>
          <w:rFonts w:ascii="Times New Roman" w:hAnsi="Times New Roman" w:cs="Times New Roman"/>
        </w:rPr>
        <w:t>:</w:t>
      </w:r>
    </w:p>
    <w:p w:rsidR="002B1698" w:rsidRPr="00CB7501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7501">
        <w:rPr>
          <w:rFonts w:ascii="Times New Roman" w:hAnsi="Times New Roman" w:cs="Times New Roman"/>
          <w:b/>
        </w:rPr>
        <w:t xml:space="preserve">- </w:t>
      </w:r>
      <w:r w:rsidRPr="00CB7501">
        <w:rPr>
          <w:rFonts w:ascii="Times New Roman" w:hAnsi="Times New Roman" w:cs="Times New Roman"/>
        </w:rPr>
        <w:t>в части  не соблюдения  порядка  и формы  обоснования  начальной (максимальной)  цены контракта</w:t>
      </w:r>
      <w:r>
        <w:rPr>
          <w:rFonts w:ascii="Times New Roman" w:hAnsi="Times New Roman" w:cs="Times New Roman"/>
        </w:rPr>
        <w:t xml:space="preserve"> -</w:t>
      </w:r>
      <w:r w:rsidRPr="00CB7501">
        <w:rPr>
          <w:rFonts w:ascii="Times New Roman" w:hAnsi="Times New Roman" w:cs="Times New Roman"/>
          <w:b/>
        </w:rPr>
        <w:t xml:space="preserve"> част</w:t>
      </w:r>
      <w:r>
        <w:rPr>
          <w:rFonts w:ascii="Times New Roman" w:hAnsi="Times New Roman" w:cs="Times New Roman"/>
          <w:b/>
        </w:rPr>
        <w:t>ь</w:t>
      </w:r>
      <w:r w:rsidRPr="00CB7501">
        <w:rPr>
          <w:rFonts w:ascii="Times New Roman" w:hAnsi="Times New Roman" w:cs="Times New Roman"/>
          <w:b/>
        </w:rPr>
        <w:t xml:space="preserve"> 2  статьи  7.29.3 КоАП РФ</w:t>
      </w:r>
      <w:r>
        <w:rPr>
          <w:rFonts w:ascii="Times New Roman" w:hAnsi="Times New Roman" w:cs="Times New Roman"/>
          <w:b/>
        </w:rPr>
        <w:t>;</w:t>
      </w:r>
      <w:r w:rsidRPr="00CB7501">
        <w:rPr>
          <w:rFonts w:ascii="Times New Roman" w:hAnsi="Times New Roman" w:cs="Times New Roman"/>
        </w:rPr>
        <w:t xml:space="preserve">  </w:t>
      </w:r>
    </w:p>
    <w:p w:rsidR="002B1698" w:rsidRPr="00CB7501" w:rsidRDefault="002B1698" w:rsidP="002B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7501">
        <w:rPr>
          <w:rFonts w:ascii="Times New Roman" w:hAnsi="Times New Roman" w:cs="Times New Roman"/>
          <w:b/>
        </w:rPr>
        <w:t xml:space="preserve">- </w:t>
      </w:r>
      <w:r w:rsidRPr="00CB7501">
        <w:rPr>
          <w:rFonts w:ascii="Times New Roman" w:hAnsi="Times New Roman" w:cs="Times New Roman"/>
        </w:rPr>
        <w:t>в части  не  соблюдения  сроков  размещения в ЕИС  информации  об  исполнении  контрактов (отдельных  этапов)</w:t>
      </w:r>
      <w:r>
        <w:rPr>
          <w:rFonts w:ascii="Times New Roman" w:hAnsi="Times New Roman" w:cs="Times New Roman"/>
        </w:rPr>
        <w:t xml:space="preserve"> -</w:t>
      </w:r>
      <w:r w:rsidRPr="00CB7501">
        <w:rPr>
          <w:rFonts w:ascii="Times New Roman" w:hAnsi="Times New Roman" w:cs="Times New Roman"/>
          <w:b/>
        </w:rPr>
        <w:t xml:space="preserve"> част</w:t>
      </w:r>
      <w:r>
        <w:rPr>
          <w:rFonts w:ascii="Times New Roman" w:hAnsi="Times New Roman" w:cs="Times New Roman"/>
          <w:b/>
        </w:rPr>
        <w:t>ь</w:t>
      </w:r>
      <w:r w:rsidRPr="00CB7501">
        <w:rPr>
          <w:rFonts w:ascii="Times New Roman" w:hAnsi="Times New Roman" w:cs="Times New Roman"/>
          <w:b/>
        </w:rPr>
        <w:t xml:space="preserve">  1.4 статьи  7.30 КоАП РФ</w:t>
      </w:r>
      <w:r>
        <w:rPr>
          <w:rFonts w:ascii="Times New Roman" w:hAnsi="Times New Roman" w:cs="Times New Roman"/>
          <w:b/>
        </w:rPr>
        <w:t>.</w:t>
      </w:r>
      <w:r w:rsidRPr="00CB7501">
        <w:rPr>
          <w:rFonts w:ascii="Times New Roman" w:hAnsi="Times New Roman" w:cs="Times New Roman"/>
        </w:rPr>
        <w:t xml:space="preserve">  </w:t>
      </w:r>
    </w:p>
    <w:p w:rsidR="002A3C4E" w:rsidRDefault="002A3C4E" w:rsidP="002B16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2B1698" w:rsidRPr="00787491" w:rsidRDefault="002B1698" w:rsidP="00787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5D6D92">
        <w:rPr>
          <w:rFonts w:ascii="Times New Roman" w:hAnsi="Times New Roman"/>
          <w:b/>
        </w:rPr>
        <w:t>Всего  по итогам  проверки  выявлено  финансовых  нарушений</w:t>
      </w:r>
      <w:r>
        <w:rPr>
          <w:rFonts w:ascii="Times New Roman" w:hAnsi="Times New Roman"/>
          <w:b/>
        </w:rPr>
        <w:t xml:space="preserve"> на </w:t>
      </w:r>
      <w:r w:rsidRPr="003E7BE5">
        <w:rPr>
          <w:rFonts w:ascii="Times New Roman" w:hAnsi="Times New Roman"/>
          <w:b/>
        </w:rPr>
        <w:t xml:space="preserve">сумму </w:t>
      </w:r>
      <w:r w:rsidRPr="003E7BE5">
        <w:rPr>
          <w:rFonts w:ascii="Times New Roman" w:eastAsia="Times New Roman" w:hAnsi="Times New Roman" w:cs="Times New Roman"/>
          <w:b/>
          <w:lang w:eastAsia="ru-RU"/>
        </w:rPr>
        <w:t xml:space="preserve">2 566 534,09 рублей, в </w:t>
      </w:r>
      <w:proofErr w:type="spellStart"/>
      <w:r w:rsidRPr="003E7BE5">
        <w:rPr>
          <w:rFonts w:ascii="Times New Roman" w:eastAsia="Times New Roman" w:hAnsi="Times New Roman" w:cs="Times New Roman"/>
          <w:b/>
          <w:lang w:eastAsia="ru-RU"/>
        </w:rPr>
        <w:t>т.ч</w:t>
      </w:r>
      <w:proofErr w:type="spellEnd"/>
      <w:r w:rsidRPr="003E7BE5">
        <w:rPr>
          <w:rFonts w:ascii="Times New Roman" w:eastAsia="Times New Roman" w:hAnsi="Times New Roman" w:cs="Times New Roman"/>
          <w:b/>
          <w:lang w:eastAsia="ru-RU"/>
        </w:rPr>
        <w:t>.:</w:t>
      </w:r>
    </w:p>
    <w:tbl>
      <w:tblPr>
        <w:tblW w:w="101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8"/>
        <w:gridCol w:w="1228"/>
        <w:gridCol w:w="1048"/>
        <w:gridCol w:w="1155"/>
      </w:tblGrid>
      <w:tr w:rsidR="002B1698" w:rsidRPr="00CB7501" w:rsidTr="00787491">
        <w:trPr>
          <w:trHeight w:val="219"/>
        </w:trPr>
        <w:tc>
          <w:tcPr>
            <w:tcW w:w="6749" w:type="dxa"/>
          </w:tcPr>
          <w:p w:rsidR="002B1698" w:rsidRPr="00CB7501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B75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1228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B75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1048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B75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1154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CB750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</w:tr>
      <w:tr w:rsidR="002B1698" w:rsidRPr="00CB7501" w:rsidTr="00787491">
        <w:trPr>
          <w:trHeight w:val="219"/>
        </w:trPr>
        <w:tc>
          <w:tcPr>
            <w:tcW w:w="6749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B7501">
              <w:rPr>
                <w:rFonts w:ascii="TimesNewRoman" w:hAnsi="TimesNewRoman"/>
                <w:color w:val="000000"/>
                <w:sz w:val="16"/>
                <w:szCs w:val="16"/>
              </w:rPr>
              <w:t xml:space="preserve">- </w:t>
            </w:r>
            <w:r w:rsidRPr="00CB7501">
              <w:rPr>
                <w:rFonts w:ascii="TimesNewRoman" w:hAnsi="TimesNewRoman"/>
                <w:b/>
                <w:color w:val="000000"/>
                <w:sz w:val="16"/>
                <w:szCs w:val="16"/>
              </w:rPr>
              <w:t>нарушение порядка</w:t>
            </w:r>
            <w:r w:rsidRPr="00CB7501">
              <w:rPr>
                <w:rFonts w:ascii="TimesNewRoman" w:hAnsi="TimesNewRoman"/>
                <w:color w:val="000000"/>
                <w:sz w:val="16"/>
                <w:szCs w:val="16"/>
              </w:rPr>
              <w:t xml:space="preserve"> отнесения имущества автономного учреждения к категории особо ценного движимого имущества</w:t>
            </w:r>
          </w:p>
        </w:tc>
        <w:tc>
          <w:tcPr>
            <w:tcW w:w="1228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CB7501">
              <w:rPr>
                <w:rFonts w:ascii="Times New Roman" w:hAnsi="Times New Roman" w:cs="Times New Roman"/>
                <w:sz w:val="16"/>
                <w:szCs w:val="16"/>
              </w:rPr>
              <w:t>282 749,43</w:t>
            </w:r>
          </w:p>
        </w:tc>
        <w:tc>
          <w:tcPr>
            <w:tcW w:w="1048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CB7501">
              <w:rPr>
                <w:rFonts w:ascii="Times New Roman" w:hAnsi="Times New Roman" w:cs="Times New Roman"/>
                <w:sz w:val="16"/>
                <w:szCs w:val="16"/>
              </w:rPr>
              <w:t>282 749,43</w:t>
            </w:r>
          </w:p>
        </w:tc>
      </w:tr>
      <w:tr w:rsidR="002B1698" w:rsidRPr="00CB7501" w:rsidTr="00787491">
        <w:trPr>
          <w:trHeight w:val="221"/>
        </w:trPr>
        <w:tc>
          <w:tcPr>
            <w:tcW w:w="6749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16"/>
                <w:szCs w:val="16"/>
              </w:rPr>
            </w:pPr>
            <w:r w:rsidRPr="00CB7501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CB75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 </w:t>
            </w:r>
            <w:proofErr w:type="spellStart"/>
            <w:r w:rsidRPr="00CB7501">
              <w:rPr>
                <w:rFonts w:ascii="Times New Roman" w:hAnsi="Times New Roman" w:cs="Times New Roman"/>
                <w:b/>
                <w:sz w:val="16"/>
                <w:szCs w:val="16"/>
              </w:rPr>
              <w:t>доначислена</w:t>
            </w:r>
            <w:proofErr w:type="spellEnd"/>
            <w:r w:rsidRPr="00CB7501">
              <w:rPr>
                <w:rFonts w:ascii="Times New Roman" w:hAnsi="Times New Roman" w:cs="Times New Roman"/>
                <w:sz w:val="16"/>
                <w:szCs w:val="16"/>
              </w:rPr>
              <w:t xml:space="preserve">  амортизация  по  объекту  основных  средств </w:t>
            </w:r>
            <w:r w:rsidRPr="00CB7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CB7501">
              <w:rPr>
                <w:rFonts w:ascii="Times New Roman" w:hAnsi="Times New Roman" w:cs="Times New Roman"/>
                <w:sz w:val="16"/>
                <w:szCs w:val="16"/>
              </w:rPr>
              <w:t>арочный</w:t>
            </w:r>
            <w:proofErr w:type="gramEnd"/>
            <w:r w:rsidRPr="00CB750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CB7501">
              <w:rPr>
                <w:rFonts w:ascii="Times New Roman" w:hAnsi="Times New Roman" w:cs="Times New Roman"/>
                <w:sz w:val="16"/>
                <w:szCs w:val="16"/>
              </w:rPr>
              <w:t>металлодетектор</w:t>
            </w:r>
            <w:proofErr w:type="spellEnd"/>
            <w:r w:rsidRPr="00CB750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28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CB7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3 978,00</w:t>
            </w:r>
          </w:p>
        </w:tc>
        <w:tc>
          <w:tcPr>
            <w:tcW w:w="1048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16"/>
                <w:szCs w:val="16"/>
                <w:lang w:eastAsia="ru-RU"/>
              </w:rPr>
            </w:pPr>
            <w:r w:rsidRPr="00CB7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3 978,00</w:t>
            </w:r>
          </w:p>
        </w:tc>
      </w:tr>
      <w:tr w:rsidR="002B1698" w:rsidRPr="00CB7501" w:rsidTr="00787491">
        <w:trPr>
          <w:trHeight w:val="221"/>
        </w:trPr>
        <w:tc>
          <w:tcPr>
            <w:tcW w:w="6749" w:type="dxa"/>
            <w:vAlign w:val="center"/>
          </w:tcPr>
          <w:p w:rsidR="002B1698" w:rsidRPr="00CB7501" w:rsidRDefault="002B1698" w:rsidP="00ED4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75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Pr="00CB75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нецелевое  расходование</w:t>
            </w:r>
            <w:r w:rsidRPr="00CB75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бюджетных  средств на  завышенные  объемы  кап</w:t>
            </w:r>
            <w:proofErr w:type="gramStart"/>
            <w:r w:rsidRPr="00CB750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gramEnd"/>
            <w:r w:rsidRPr="00CB75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CB7501">
              <w:rPr>
                <w:rFonts w:ascii="Times New Roman" w:hAnsi="Times New Roman" w:cs="Times New Roman"/>
                <w:bCs/>
                <w:sz w:val="16"/>
                <w:szCs w:val="16"/>
              </w:rPr>
              <w:t>р</w:t>
            </w:r>
            <w:proofErr w:type="gramEnd"/>
            <w:r w:rsidRPr="00CB7501">
              <w:rPr>
                <w:rFonts w:ascii="Times New Roman" w:hAnsi="Times New Roman" w:cs="Times New Roman"/>
                <w:bCs/>
                <w:sz w:val="16"/>
                <w:szCs w:val="16"/>
              </w:rPr>
              <w:t>емонта</w:t>
            </w:r>
            <w:r w:rsidRPr="00CB75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легкоатлетических дорожек спортивного комплекса «Локомотив»</w:t>
            </w:r>
          </w:p>
        </w:tc>
        <w:tc>
          <w:tcPr>
            <w:tcW w:w="1228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7501">
              <w:rPr>
                <w:rFonts w:ascii="Times New Roman" w:hAnsi="Times New Roman" w:cs="Times New Roman"/>
                <w:sz w:val="16"/>
                <w:szCs w:val="16"/>
              </w:rPr>
              <w:t xml:space="preserve">304 344,77  </w:t>
            </w:r>
          </w:p>
        </w:tc>
        <w:tc>
          <w:tcPr>
            <w:tcW w:w="1154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7501">
              <w:rPr>
                <w:rFonts w:ascii="Times New Roman" w:hAnsi="Times New Roman" w:cs="Times New Roman"/>
                <w:sz w:val="16"/>
                <w:szCs w:val="16"/>
              </w:rPr>
              <w:t xml:space="preserve">304 344,77  </w:t>
            </w:r>
          </w:p>
        </w:tc>
      </w:tr>
      <w:tr w:rsidR="002B1698" w:rsidRPr="00CB7501" w:rsidTr="00787491">
        <w:trPr>
          <w:trHeight w:val="221"/>
        </w:trPr>
        <w:tc>
          <w:tcPr>
            <w:tcW w:w="6749" w:type="dxa"/>
            <w:vAlign w:val="center"/>
          </w:tcPr>
          <w:p w:rsidR="002B1698" w:rsidRPr="00CB7501" w:rsidRDefault="002B1698" w:rsidP="00ED4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75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Pr="00CB75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не </w:t>
            </w:r>
            <w:proofErr w:type="gramStart"/>
            <w:r w:rsidRPr="00CB75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начислена</w:t>
            </w:r>
            <w:proofErr w:type="gramEnd"/>
            <w:r w:rsidRPr="00CB75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пени</w:t>
            </w:r>
            <w:r w:rsidRPr="00CB75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за  неисполнение   договорных  обязательств  </w:t>
            </w:r>
          </w:p>
        </w:tc>
        <w:tc>
          <w:tcPr>
            <w:tcW w:w="1228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501">
              <w:rPr>
                <w:rFonts w:ascii="Times New Roman" w:hAnsi="Times New Roman" w:cs="Times New Roman"/>
                <w:bCs/>
                <w:sz w:val="16"/>
                <w:szCs w:val="16"/>
              </w:rPr>
              <w:t>211 002,73</w:t>
            </w:r>
          </w:p>
        </w:tc>
        <w:tc>
          <w:tcPr>
            <w:tcW w:w="1154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5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211 002,73  </w:t>
            </w:r>
          </w:p>
        </w:tc>
      </w:tr>
      <w:tr w:rsidR="002B1698" w:rsidRPr="00CB7501" w:rsidTr="00787491">
        <w:trPr>
          <w:trHeight w:val="221"/>
        </w:trPr>
        <w:tc>
          <w:tcPr>
            <w:tcW w:w="6749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CB7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излишние  расходы   </w:t>
            </w:r>
            <w:r w:rsidRPr="00CB7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  (удержание НДФЛ  и  начисление  страховых  взносов  с  </w:t>
            </w:r>
            <w:proofErr w:type="gramStart"/>
            <w:r w:rsidRPr="00CB7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</w:t>
            </w:r>
            <w:proofErr w:type="gramEnd"/>
            <w:r w:rsidRPr="00CB7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оплаченных  за  питанием  судьям) </w:t>
            </w:r>
          </w:p>
        </w:tc>
        <w:tc>
          <w:tcPr>
            <w:tcW w:w="1228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501">
              <w:rPr>
                <w:rFonts w:ascii="Times New Roman" w:hAnsi="Times New Roman" w:cs="Times New Roman"/>
                <w:iCs/>
                <w:sz w:val="16"/>
                <w:szCs w:val="16"/>
              </w:rPr>
              <w:t>1 106,69</w:t>
            </w:r>
          </w:p>
        </w:tc>
        <w:tc>
          <w:tcPr>
            <w:tcW w:w="1048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7501">
              <w:rPr>
                <w:rFonts w:ascii="Times New Roman" w:hAnsi="Times New Roman" w:cs="Times New Roman"/>
                <w:iCs/>
                <w:sz w:val="16"/>
                <w:szCs w:val="16"/>
              </w:rPr>
              <w:t>1 106,69</w:t>
            </w:r>
          </w:p>
        </w:tc>
      </w:tr>
      <w:tr w:rsidR="002B1698" w:rsidRPr="00CB7501" w:rsidTr="00787491">
        <w:trPr>
          <w:trHeight w:val="221"/>
        </w:trPr>
        <w:tc>
          <w:tcPr>
            <w:tcW w:w="6749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CB7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излишние  расходы  </w:t>
            </w:r>
            <w:r w:rsidRPr="00CB7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Pr="00CB7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CB7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оплаты  питания  судьям </w:t>
            </w:r>
          </w:p>
        </w:tc>
        <w:tc>
          <w:tcPr>
            <w:tcW w:w="1228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</w:t>
            </w:r>
          </w:p>
        </w:tc>
        <w:tc>
          <w:tcPr>
            <w:tcW w:w="1048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CB7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54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Pr="00CB7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</w:tr>
      <w:tr w:rsidR="002B1698" w:rsidRPr="00CB7501" w:rsidTr="00787491">
        <w:trPr>
          <w:trHeight w:val="221"/>
        </w:trPr>
        <w:tc>
          <w:tcPr>
            <w:tcW w:w="6749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16"/>
                <w:szCs w:val="16"/>
                <w:lang w:eastAsia="ru-RU"/>
              </w:rPr>
            </w:pPr>
            <w:r w:rsidRPr="00CB7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- необоснованные  расходы  </w:t>
            </w:r>
            <w:r w:rsidRPr="00CB7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 (отсутствие  обоснование  объемов   выполненных  работ  и  выплаченной  суммы  вознаграждения по  договорам ГПХ)</w:t>
            </w:r>
          </w:p>
        </w:tc>
        <w:tc>
          <w:tcPr>
            <w:tcW w:w="1228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16"/>
                <w:szCs w:val="16"/>
                <w:lang w:eastAsia="ru-RU"/>
              </w:rPr>
            </w:pPr>
            <w:r w:rsidRPr="00CB7501">
              <w:rPr>
                <w:rFonts w:ascii="Times New Roman" w:hAnsi="Times New Roman" w:cs="Times New Roman"/>
                <w:sz w:val="16"/>
                <w:szCs w:val="16"/>
              </w:rPr>
              <w:t>14 608,88</w:t>
            </w:r>
          </w:p>
        </w:tc>
        <w:tc>
          <w:tcPr>
            <w:tcW w:w="1048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CB7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1 461,65</w:t>
            </w:r>
          </w:p>
        </w:tc>
        <w:tc>
          <w:tcPr>
            <w:tcW w:w="1154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CB7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16 070,53</w:t>
            </w:r>
          </w:p>
        </w:tc>
      </w:tr>
      <w:tr w:rsidR="002B1698" w:rsidRPr="00CB7501" w:rsidTr="00787491">
        <w:trPr>
          <w:trHeight w:val="221"/>
        </w:trPr>
        <w:tc>
          <w:tcPr>
            <w:tcW w:w="6749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CB7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неверно </w:t>
            </w:r>
            <w:r w:rsidRPr="00CB7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применен код аналитического счета  по   операциям  по  аренде  плавательного  бассейна </w:t>
            </w:r>
          </w:p>
        </w:tc>
        <w:tc>
          <w:tcPr>
            <w:tcW w:w="1228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3 200,00</w:t>
            </w:r>
          </w:p>
        </w:tc>
        <w:tc>
          <w:tcPr>
            <w:tcW w:w="1048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3 200,00</w:t>
            </w:r>
          </w:p>
        </w:tc>
        <w:tc>
          <w:tcPr>
            <w:tcW w:w="1154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6 400,00</w:t>
            </w:r>
          </w:p>
        </w:tc>
      </w:tr>
      <w:tr w:rsidR="002B1698" w:rsidRPr="00CB7501" w:rsidTr="00787491">
        <w:trPr>
          <w:trHeight w:val="221"/>
        </w:trPr>
        <w:tc>
          <w:tcPr>
            <w:tcW w:w="6749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CB7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 принятие</w:t>
            </w:r>
            <w:proofErr w:type="gramEnd"/>
            <w:r w:rsidRPr="00CB7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 учету</w:t>
            </w:r>
            <w:r w:rsidRPr="00CB7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вновь сформированного объекта основных средств (металлическое ограждение)</w:t>
            </w:r>
          </w:p>
        </w:tc>
        <w:tc>
          <w:tcPr>
            <w:tcW w:w="1228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CB7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1 630 000,00</w:t>
            </w:r>
          </w:p>
        </w:tc>
        <w:tc>
          <w:tcPr>
            <w:tcW w:w="1048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16"/>
                <w:szCs w:val="16"/>
                <w:lang w:eastAsia="ru-RU"/>
              </w:rPr>
            </w:pPr>
            <w:r w:rsidRPr="00CB7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1 630 000,00</w:t>
            </w:r>
          </w:p>
        </w:tc>
      </w:tr>
      <w:tr w:rsidR="002B1698" w:rsidRPr="00CB7501" w:rsidTr="00787491">
        <w:trPr>
          <w:trHeight w:val="102"/>
        </w:trPr>
        <w:tc>
          <w:tcPr>
            <w:tcW w:w="6749" w:type="dxa"/>
          </w:tcPr>
          <w:p w:rsidR="002B1698" w:rsidRPr="00CB7501" w:rsidRDefault="002B1698" w:rsidP="00ED480F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 д</w:t>
            </w:r>
            <w:r w:rsidRPr="0085636B">
              <w:rPr>
                <w:rFonts w:ascii="Times New Roman" w:hAnsi="Times New Roman"/>
                <w:b/>
                <w:sz w:val="16"/>
                <w:szCs w:val="16"/>
              </w:rPr>
              <w:t>окументально  не подтвержденные  расходы</w:t>
            </w:r>
            <w:r w:rsidRPr="0085636B">
              <w:rPr>
                <w:rFonts w:ascii="Times New Roman" w:hAnsi="Times New Roman"/>
                <w:sz w:val="16"/>
                <w:szCs w:val="16"/>
              </w:rPr>
              <w:t xml:space="preserve">  по  списанию  наградной  продукции  за  период  2014-2016г.г.</w:t>
            </w:r>
          </w:p>
        </w:tc>
        <w:tc>
          <w:tcPr>
            <w:tcW w:w="1228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6A82">
              <w:rPr>
                <w:rFonts w:ascii="Times New Roman" w:hAnsi="Times New Roman"/>
                <w:sz w:val="16"/>
                <w:szCs w:val="16"/>
                <w:lang w:eastAsia="ru-RU"/>
              </w:rPr>
              <w:t>10 915,94</w:t>
            </w:r>
          </w:p>
        </w:tc>
        <w:tc>
          <w:tcPr>
            <w:tcW w:w="1048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6A82">
              <w:rPr>
                <w:rFonts w:ascii="Times New Roman" w:hAnsi="Times New Roman"/>
                <w:sz w:val="16"/>
                <w:szCs w:val="16"/>
                <w:lang w:eastAsia="ru-RU"/>
              </w:rPr>
              <w:t>10 915,94</w:t>
            </w:r>
          </w:p>
        </w:tc>
      </w:tr>
      <w:tr w:rsidR="002B1698" w:rsidRPr="00CB7501" w:rsidTr="00787491">
        <w:trPr>
          <w:trHeight w:val="102"/>
        </w:trPr>
        <w:tc>
          <w:tcPr>
            <w:tcW w:w="6749" w:type="dxa"/>
          </w:tcPr>
          <w:p w:rsidR="002B1698" w:rsidRPr="00CB7501" w:rsidRDefault="002B1698" w:rsidP="00ED480F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 н</w:t>
            </w:r>
            <w:r w:rsidRPr="0085636B">
              <w:rPr>
                <w:rFonts w:ascii="Times New Roman" w:hAnsi="Times New Roman"/>
                <w:b/>
                <w:sz w:val="16"/>
                <w:szCs w:val="16"/>
              </w:rPr>
              <w:t>е  принята к  бух</w:t>
            </w:r>
            <w:proofErr w:type="gramStart"/>
            <w:r w:rsidRPr="0085636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Pr="0085636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85636B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proofErr w:type="gramEnd"/>
            <w:r w:rsidRPr="0085636B">
              <w:rPr>
                <w:rFonts w:ascii="Times New Roman" w:hAnsi="Times New Roman"/>
                <w:b/>
                <w:sz w:val="16"/>
                <w:szCs w:val="16"/>
              </w:rPr>
              <w:t xml:space="preserve">чету </w:t>
            </w:r>
            <w:r w:rsidRPr="0085636B">
              <w:rPr>
                <w:rFonts w:ascii="Times New Roman" w:hAnsi="Times New Roman"/>
                <w:sz w:val="16"/>
                <w:szCs w:val="16"/>
              </w:rPr>
              <w:t xml:space="preserve">  сувенирная  продукция по  </w:t>
            </w:r>
            <w:proofErr w:type="spellStart"/>
            <w:r w:rsidRPr="0085636B">
              <w:rPr>
                <w:rFonts w:ascii="Times New Roman" w:hAnsi="Times New Roman"/>
                <w:sz w:val="16"/>
                <w:szCs w:val="16"/>
              </w:rPr>
              <w:t>забалансовому</w:t>
            </w:r>
            <w:proofErr w:type="spellEnd"/>
            <w:r w:rsidRPr="0085636B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85636B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85636B">
              <w:rPr>
                <w:rFonts w:ascii="Times New Roman" w:hAnsi="Times New Roman"/>
                <w:sz w:val="16"/>
                <w:szCs w:val="16"/>
              </w:rPr>
              <w:t>. 07</w:t>
            </w:r>
          </w:p>
        </w:tc>
        <w:tc>
          <w:tcPr>
            <w:tcW w:w="1228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5636B">
              <w:rPr>
                <w:rFonts w:ascii="Times New Roman" w:hAnsi="Times New Roman"/>
                <w:sz w:val="16"/>
                <w:szCs w:val="16"/>
                <w:lang w:eastAsia="ru-RU"/>
              </w:rPr>
              <w:t>98 766,00</w:t>
            </w:r>
          </w:p>
        </w:tc>
        <w:tc>
          <w:tcPr>
            <w:tcW w:w="1048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5636B">
              <w:rPr>
                <w:rFonts w:ascii="Times New Roman" w:hAnsi="Times New Roman"/>
                <w:sz w:val="16"/>
                <w:szCs w:val="16"/>
                <w:lang w:eastAsia="ru-RU"/>
              </w:rPr>
              <w:t>98 766,00</w:t>
            </w:r>
          </w:p>
        </w:tc>
      </w:tr>
      <w:tr w:rsidR="002B1698" w:rsidRPr="00CB7501" w:rsidTr="00787491">
        <w:trPr>
          <w:trHeight w:val="102"/>
        </w:trPr>
        <w:tc>
          <w:tcPr>
            <w:tcW w:w="6749" w:type="dxa"/>
          </w:tcPr>
          <w:p w:rsidR="002B1698" w:rsidRPr="00CB7501" w:rsidRDefault="002B1698" w:rsidP="00ED480F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75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28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2 046 324,94</w:t>
            </w:r>
          </w:p>
        </w:tc>
        <w:tc>
          <w:tcPr>
            <w:tcW w:w="1048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520 209,15</w:t>
            </w:r>
          </w:p>
        </w:tc>
        <w:tc>
          <w:tcPr>
            <w:tcW w:w="1154" w:type="dxa"/>
            <w:vAlign w:val="center"/>
          </w:tcPr>
          <w:p w:rsidR="002B1698" w:rsidRPr="00CB7501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75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566 534,09</w:t>
            </w:r>
          </w:p>
        </w:tc>
      </w:tr>
      <w:tr w:rsidR="002B1698" w:rsidRPr="00CB7501" w:rsidTr="00787491">
        <w:trPr>
          <w:trHeight w:val="113"/>
        </w:trPr>
        <w:tc>
          <w:tcPr>
            <w:tcW w:w="6749" w:type="dxa"/>
          </w:tcPr>
          <w:p w:rsidR="002B1698" w:rsidRPr="004C19A6" w:rsidRDefault="002B1698" w:rsidP="00ED480F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C19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Объем финансирования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 w:rsidRPr="004C19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тыс.рублей)</w:t>
            </w:r>
          </w:p>
        </w:tc>
        <w:tc>
          <w:tcPr>
            <w:tcW w:w="1228" w:type="dxa"/>
            <w:vAlign w:val="center"/>
          </w:tcPr>
          <w:p w:rsidR="002B1698" w:rsidRPr="004C19A6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19 432,3</w:t>
            </w:r>
          </w:p>
        </w:tc>
        <w:tc>
          <w:tcPr>
            <w:tcW w:w="1048" w:type="dxa"/>
            <w:vAlign w:val="center"/>
          </w:tcPr>
          <w:p w:rsidR="002B1698" w:rsidRPr="004C19A6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7 841,4</w:t>
            </w:r>
          </w:p>
        </w:tc>
        <w:tc>
          <w:tcPr>
            <w:tcW w:w="1154" w:type="dxa"/>
            <w:vAlign w:val="center"/>
          </w:tcPr>
          <w:p w:rsidR="002B1698" w:rsidRPr="004C19A6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27 273,7</w:t>
            </w:r>
          </w:p>
        </w:tc>
      </w:tr>
      <w:tr w:rsidR="002B1698" w:rsidRPr="00CB7501" w:rsidTr="00787491">
        <w:trPr>
          <w:trHeight w:val="171"/>
        </w:trPr>
        <w:tc>
          <w:tcPr>
            <w:tcW w:w="6749" w:type="dxa"/>
          </w:tcPr>
          <w:p w:rsidR="002B1698" w:rsidRPr="004C19A6" w:rsidRDefault="002B1698" w:rsidP="00ED480F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C19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% суммы  нарушений от  объема финансирования</w:t>
            </w:r>
          </w:p>
        </w:tc>
        <w:tc>
          <w:tcPr>
            <w:tcW w:w="1228" w:type="dxa"/>
            <w:vAlign w:val="center"/>
          </w:tcPr>
          <w:p w:rsidR="002B1698" w:rsidRPr="004C19A6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C19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  <w:r w:rsidRPr="004C19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48" w:type="dxa"/>
            <w:vAlign w:val="center"/>
          </w:tcPr>
          <w:p w:rsidR="002B1698" w:rsidRPr="004C19A6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6,6</w:t>
            </w:r>
            <w:r w:rsidRPr="004C19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54" w:type="dxa"/>
            <w:vAlign w:val="center"/>
          </w:tcPr>
          <w:p w:rsidR="002B1698" w:rsidRPr="004C19A6" w:rsidRDefault="002B1698" w:rsidP="00ED480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9,4</w:t>
            </w:r>
            <w:r w:rsidRPr="004C19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%</w:t>
            </w:r>
          </w:p>
        </w:tc>
      </w:tr>
    </w:tbl>
    <w:p w:rsidR="002B1698" w:rsidRPr="00CB7501" w:rsidRDefault="002B1698" w:rsidP="002B1698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color w:val="C00000"/>
          <w:lang w:eastAsia="ru-RU"/>
        </w:rPr>
      </w:pPr>
    </w:p>
    <w:p w:rsidR="002B1698" w:rsidRPr="008879D6" w:rsidRDefault="002B1698" w:rsidP="002B169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</w:rPr>
      </w:pPr>
      <w:r w:rsidRPr="008879D6">
        <w:rPr>
          <w:rFonts w:ascii="Times New Roman" w:hAnsi="Times New Roman" w:cs="Times New Roman"/>
          <w:b/>
          <w:bCs/>
        </w:rPr>
        <w:t>Для принятия мер по устранению выявленных нарушений вынесены Представления:</w:t>
      </w:r>
    </w:p>
    <w:p w:rsidR="002B1698" w:rsidRPr="00463DD0" w:rsidRDefault="002B1698" w:rsidP="002B16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8879D6">
        <w:rPr>
          <w:rFonts w:ascii="Times New Roman" w:hAnsi="Times New Roman" w:cs="Times New Roman"/>
          <w:bCs/>
        </w:rPr>
        <w:t>-  в  адрес  директора М</w:t>
      </w:r>
      <w:r>
        <w:rPr>
          <w:rFonts w:ascii="Times New Roman" w:hAnsi="Times New Roman" w:cs="Times New Roman"/>
          <w:bCs/>
        </w:rPr>
        <w:t xml:space="preserve">АУ </w:t>
      </w:r>
      <w:r w:rsidRPr="008879D6">
        <w:rPr>
          <w:rFonts w:ascii="Times New Roman" w:hAnsi="Times New Roman" w:cs="Times New Roman"/>
          <w:bCs/>
        </w:rPr>
        <w:t xml:space="preserve">« </w:t>
      </w:r>
      <w:r>
        <w:rPr>
          <w:rFonts w:ascii="Times New Roman" w:hAnsi="Times New Roman" w:cs="Times New Roman"/>
          <w:bCs/>
        </w:rPr>
        <w:t>Дворец  спорта</w:t>
      </w:r>
      <w:r w:rsidRPr="00463DD0">
        <w:rPr>
          <w:rFonts w:ascii="Times New Roman" w:hAnsi="Times New Roman" w:cs="Times New Roman"/>
          <w:bCs/>
        </w:rPr>
        <w:t xml:space="preserve">»  </w:t>
      </w:r>
      <w:r>
        <w:rPr>
          <w:rFonts w:ascii="Times New Roman" w:hAnsi="Times New Roman" w:cs="Times New Roman"/>
          <w:bCs/>
        </w:rPr>
        <w:t>(П</w:t>
      </w:r>
      <w:r w:rsidRPr="00463DD0">
        <w:rPr>
          <w:rFonts w:ascii="Times New Roman" w:hAnsi="Times New Roman" w:cs="Times New Roman"/>
          <w:bCs/>
        </w:rPr>
        <w:t>редставлени</w:t>
      </w:r>
      <w:r>
        <w:rPr>
          <w:rFonts w:ascii="Times New Roman" w:hAnsi="Times New Roman" w:cs="Times New Roman"/>
          <w:bCs/>
        </w:rPr>
        <w:t>е</w:t>
      </w:r>
      <w:r w:rsidRPr="00463DD0">
        <w:rPr>
          <w:rFonts w:ascii="Times New Roman" w:hAnsi="Times New Roman" w:cs="Times New Roman"/>
          <w:bCs/>
        </w:rPr>
        <w:t xml:space="preserve"> № 3  от 12.09.2018</w:t>
      </w:r>
      <w:r>
        <w:rPr>
          <w:rFonts w:ascii="Times New Roman" w:hAnsi="Times New Roman" w:cs="Times New Roman"/>
          <w:bCs/>
        </w:rPr>
        <w:t>)</w:t>
      </w:r>
      <w:r w:rsidRPr="00463DD0">
        <w:rPr>
          <w:rFonts w:ascii="Times New Roman" w:hAnsi="Times New Roman" w:cs="Times New Roman"/>
          <w:bCs/>
        </w:rPr>
        <w:t>;</w:t>
      </w:r>
    </w:p>
    <w:p w:rsidR="002B1698" w:rsidRPr="00463DD0" w:rsidRDefault="002B1698" w:rsidP="002B16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463DD0">
        <w:rPr>
          <w:rFonts w:ascii="Times New Roman" w:hAnsi="Times New Roman" w:cs="Times New Roman"/>
          <w:bCs/>
        </w:rPr>
        <w:t xml:space="preserve">-  в адрес Главы администрации </w:t>
      </w:r>
      <w:r>
        <w:rPr>
          <w:rFonts w:ascii="Times New Roman" w:hAnsi="Times New Roman" w:cs="Times New Roman"/>
          <w:bCs/>
        </w:rPr>
        <w:t>(</w:t>
      </w:r>
      <w:r w:rsidRPr="00463DD0">
        <w:rPr>
          <w:rFonts w:ascii="Times New Roman" w:hAnsi="Times New Roman" w:cs="Times New Roman"/>
          <w:bCs/>
        </w:rPr>
        <w:t>Представлени</w:t>
      </w:r>
      <w:r>
        <w:rPr>
          <w:rFonts w:ascii="Times New Roman" w:hAnsi="Times New Roman" w:cs="Times New Roman"/>
          <w:bCs/>
        </w:rPr>
        <w:t>е</w:t>
      </w:r>
      <w:r w:rsidRPr="00463DD0">
        <w:rPr>
          <w:rFonts w:ascii="Times New Roman" w:hAnsi="Times New Roman" w:cs="Times New Roman"/>
          <w:bCs/>
        </w:rPr>
        <w:t xml:space="preserve"> № 4 от 12.09.2018</w:t>
      </w:r>
      <w:r>
        <w:rPr>
          <w:rFonts w:ascii="Times New Roman" w:hAnsi="Times New Roman" w:cs="Times New Roman"/>
          <w:bCs/>
        </w:rPr>
        <w:t>)</w:t>
      </w:r>
      <w:r w:rsidRPr="00463DD0">
        <w:rPr>
          <w:rFonts w:ascii="Times New Roman" w:hAnsi="Times New Roman" w:cs="Times New Roman"/>
          <w:bCs/>
        </w:rPr>
        <w:t>.</w:t>
      </w:r>
    </w:p>
    <w:p w:rsidR="00D44C71" w:rsidRDefault="00D44C71" w:rsidP="002B169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</w:p>
    <w:p w:rsidR="002A3C4E" w:rsidRPr="00D44C71" w:rsidRDefault="00CB322D" w:rsidP="002B169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D44C71">
        <w:rPr>
          <w:rFonts w:ascii="Times New Roman" w:hAnsi="Times New Roman" w:cs="Times New Roman"/>
        </w:rPr>
        <w:t xml:space="preserve">По факту нецелевого использования </w:t>
      </w:r>
      <w:r w:rsidR="002A3C4E" w:rsidRPr="00D44C71">
        <w:rPr>
          <w:rFonts w:ascii="Times New Roman" w:hAnsi="Times New Roman" w:cs="Times New Roman"/>
        </w:rPr>
        <w:t xml:space="preserve">бюджетных </w:t>
      </w:r>
      <w:r w:rsidRPr="00D44C71">
        <w:rPr>
          <w:rFonts w:ascii="Times New Roman" w:hAnsi="Times New Roman" w:cs="Times New Roman"/>
        </w:rPr>
        <w:t>средств</w:t>
      </w:r>
      <w:r w:rsidR="002A3C4E" w:rsidRPr="00D44C71">
        <w:rPr>
          <w:rFonts w:ascii="Times New Roman" w:hAnsi="Times New Roman" w:cs="Times New Roman"/>
        </w:rPr>
        <w:t xml:space="preserve">  материалы проверки направлены в Следственный отдел по г. Кандалакша. </w:t>
      </w:r>
    </w:p>
    <w:p w:rsidR="002B1698" w:rsidRPr="00D44C71" w:rsidRDefault="00CB322D" w:rsidP="002B169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D44C71">
        <w:rPr>
          <w:rFonts w:ascii="Times New Roman" w:hAnsi="Times New Roman" w:cs="Times New Roman"/>
        </w:rPr>
        <w:t xml:space="preserve"> </w:t>
      </w:r>
      <w:r w:rsidR="002A3C4E" w:rsidRPr="00D44C71">
        <w:rPr>
          <w:rFonts w:ascii="Times New Roman" w:hAnsi="Times New Roman" w:cs="Times New Roman"/>
        </w:rPr>
        <w:t>В части нецелевого использования средст</w:t>
      </w:r>
      <w:r w:rsidR="00D44C71" w:rsidRPr="00D44C71">
        <w:rPr>
          <w:rFonts w:ascii="Times New Roman" w:hAnsi="Times New Roman" w:cs="Times New Roman"/>
        </w:rPr>
        <w:t>в</w:t>
      </w:r>
      <w:r w:rsidR="002A3C4E" w:rsidRPr="00D44C71">
        <w:rPr>
          <w:rFonts w:ascii="Times New Roman" w:hAnsi="Times New Roman" w:cs="Times New Roman"/>
        </w:rPr>
        <w:t xml:space="preserve"> </w:t>
      </w:r>
      <w:r w:rsidRPr="00D44C71">
        <w:rPr>
          <w:rFonts w:ascii="Times New Roman" w:hAnsi="Times New Roman" w:cs="Times New Roman"/>
        </w:rPr>
        <w:t>областного бюджета информация направлена в Контрольно-счетную палату Мурманской области.</w:t>
      </w:r>
      <w:r w:rsidR="002B1698" w:rsidRPr="00D44C71">
        <w:rPr>
          <w:rFonts w:ascii="Times New Roman" w:hAnsi="Times New Roman" w:cs="Times New Roman"/>
        </w:rPr>
        <w:tab/>
      </w:r>
    </w:p>
    <w:p w:rsidR="002B1698" w:rsidRPr="00D44C71" w:rsidRDefault="00D44C71" w:rsidP="002B169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D44C71">
        <w:rPr>
          <w:rFonts w:ascii="Times New Roman" w:hAnsi="Times New Roman" w:cs="Times New Roman"/>
          <w:bCs/>
        </w:rPr>
        <w:t xml:space="preserve">По фактам выявленных нарушений  при осуществлении закупок товаров, работ, услуг материалы направлены </w:t>
      </w:r>
      <w:proofErr w:type="gramStart"/>
      <w:r w:rsidRPr="00D44C71">
        <w:rPr>
          <w:rFonts w:ascii="Times New Roman" w:hAnsi="Times New Roman" w:cs="Times New Roman"/>
          <w:bCs/>
        </w:rPr>
        <w:t>в</w:t>
      </w:r>
      <w:proofErr w:type="gramEnd"/>
      <w:r w:rsidRPr="00D44C71">
        <w:rPr>
          <w:rFonts w:ascii="Times New Roman" w:hAnsi="Times New Roman" w:cs="Times New Roman"/>
          <w:bCs/>
        </w:rPr>
        <w:t xml:space="preserve"> Прокурату г. Кандалакша.</w:t>
      </w:r>
    </w:p>
    <w:p w:rsidR="00FE6EF4" w:rsidRPr="00D44C71" w:rsidRDefault="00FE6EF4" w:rsidP="00FE6EF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</w:rPr>
      </w:pPr>
    </w:p>
    <w:p w:rsidR="00FE6EF4" w:rsidRDefault="00FE6EF4" w:rsidP="00FE6EF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</w:rPr>
      </w:pPr>
    </w:p>
    <w:p w:rsidR="00FE6EF4" w:rsidRDefault="00FE6EF4" w:rsidP="00FE6EF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</w:rPr>
      </w:pPr>
    </w:p>
    <w:p w:rsidR="00FE6EF4" w:rsidRPr="000850B2" w:rsidRDefault="00FE6EF4" w:rsidP="00FE6EF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0850B2">
        <w:rPr>
          <w:rFonts w:ascii="Times New Roman" w:hAnsi="Times New Roman" w:cs="Times New Roman"/>
          <w:bCs/>
        </w:rPr>
        <w:t xml:space="preserve">Председатель                                                                            Н.А. </w:t>
      </w:r>
      <w:proofErr w:type="spellStart"/>
      <w:r w:rsidRPr="000850B2">
        <w:rPr>
          <w:rFonts w:ascii="Times New Roman" w:hAnsi="Times New Roman" w:cs="Times New Roman"/>
          <w:bCs/>
        </w:rPr>
        <w:t>Милевская</w:t>
      </w:r>
      <w:proofErr w:type="spellEnd"/>
    </w:p>
    <w:p w:rsidR="00FE6EF4" w:rsidRPr="000850B2" w:rsidRDefault="00FE6EF4" w:rsidP="00FE6E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lang w:eastAsia="ru-RU"/>
        </w:rPr>
      </w:pPr>
    </w:p>
    <w:p w:rsidR="0061110B" w:rsidRDefault="0061110B" w:rsidP="00FA38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10B" w:rsidRDefault="0061110B" w:rsidP="00FA38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D2B" w:rsidRDefault="008021BC" w:rsidP="00FA38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141C">
        <w:rPr>
          <w:rFonts w:ascii="Times New Roman" w:hAnsi="Times New Roman" w:cs="Times New Roman"/>
          <w:color w:val="FF0000"/>
          <w:sz w:val="24"/>
          <w:szCs w:val="24"/>
        </w:rPr>
        <w:tab/>
      </w:r>
      <w:bookmarkStart w:id="4" w:name="_GoBack"/>
      <w:bookmarkEnd w:id="4"/>
    </w:p>
    <w:sectPr w:rsidR="00913D2B" w:rsidSect="00787491">
      <w:footerReference w:type="default" r:id="rId17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91" w:rsidRDefault="00787491" w:rsidP="00624105">
      <w:pPr>
        <w:spacing w:after="0" w:line="240" w:lineRule="auto"/>
      </w:pPr>
      <w:r>
        <w:separator/>
      </w:r>
    </w:p>
  </w:endnote>
  <w:endnote w:type="continuationSeparator" w:id="0">
    <w:p w:rsidR="00787491" w:rsidRDefault="00787491" w:rsidP="0062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964609"/>
      <w:docPartObj>
        <w:docPartGallery w:val="Page Numbers (Bottom of Page)"/>
        <w:docPartUnique/>
      </w:docPartObj>
    </w:sdtPr>
    <w:sdtContent>
      <w:p w:rsidR="00787491" w:rsidRDefault="00787491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88F">
          <w:rPr>
            <w:noProof/>
          </w:rPr>
          <w:t>20</w:t>
        </w:r>
        <w:r>
          <w:fldChar w:fldCharType="end"/>
        </w:r>
      </w:p>
    </w:sdtContent>
  </w:sdt>
  <w:p w:rsidR="00787491" w:rsidRDefault="00787491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91" w:rsidRDefault="00787491" w:rsidP="00624105">
      <w:pPr>
        <w:spacing w:after="0" w:line="240" w:lineRule="auto"/>
      </w:pPr>
      <w:r>
        <w:separator/>
      </w:r>
    </w:p>
  </w:footnote>
  <w:footnote w:type="continuationSeparator" w:id="0">
    <w:p w:rsidR="00787491" w:rsidRDefault="00787491" w:rsidP="00624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A69"/>
    <w:multiLevelType w:val="hybridMultilevel"/>
    <w:tmpl w:val="034A737C"/>
    <w:lvl w:ilvl="0" w:tplc="966634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6055B1"/>
    <w:multiLevelType w:val="hybridMultilevel"/>
    <w:tmpl w:val="58F8810C"/>
    <w:lvl w:ilvl="0" w:tplc="4CE0A0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DF107E"/>
    <w:multiLevelType w:val="hybridMultilevel"/>
    <w:tmpl w:val="2FD2F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031D4"/>
    <w:multiLevelType w:val="hybridMultilevel"/>
    <w:tmpl w:val="AA169526"/>
    <w:lvl w:ilvl="0" w:tplc="041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07E04743"/>
    <w:multiLevelType w:val="hybridMultilevel"/>
    <w:tmpl w:val="46D4A944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26DA8"/>
    <w:multiLevelType w:val="hybridMultilevel"/>
    <w:tmpl w:val="328EC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32B8B"/>
    <w:multiLevelType w:val="hybridMultilevel"/>
    <w:tmpl w:val="003E9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C6A32"/>
    <w:multiLevelType w:val="hybridMultilevel"/>
    <w:tmpl w:val="8A9E6AF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>
    <w:nsid w:val="11E403DF"/>
    <w:multiLevelType w:val="hybridMultilevel"/>
    <w:tmpl w:val="F7760A9E"/>
    <w:lvl w:ilvl="0" w:tplc="37784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291550"/>
    <w:multiLevelType w:val="hybridMultilevel"/>
    <w:tmpl w:val="856A9C46"/>
    <w:lvl w:ilvl="0" w:tplc="2CB80EC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8AD67B8"/>
    <w:multiLevelType w:val="hybridMultilevel"/>
    <w:tmpl w:val="D412646A"/>
    <w:lvl w:ilvl="0" w:tplc="3778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81EE4"/>
    <w:multiLevelType w:val="hybridMultilevel"/>
    <w:tmpl w:val="95E8916E"/>
    <w:lvl w:ilvl="0" w:tplc="0419000D">
      <w:start w:val="1"/>
      <w:numFmt w:val="bullet"/>
      <w:lvlText w:val=""/>
      <w:lvlJc w:val="left"/>
      <w:pPr>
        <w:ind w:left="3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446392"/>
    <w:multiLevelType w:val="hybridMultilevel"/>
    <w:tmpl w:val="590817A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07264D8"/>
    <w:multiLevelType w:val="hybridMultilevel"/>
    <w:tmpl w:val="09E60D9E"/>
    <w:lvl w:ilvl="0" w:tplc="3778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81130B"/>
    <w:multiLevelType w:val="hybridMultilevel"/>
    <w:tmpl w:val="72A47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81150"/>
    <w:multiLevelType w:val="hybridMultilevel"/>
    <w:tmpl w:val="AEAA4FF8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>
    <w:nsid w:val="27C43B51"/>
    <w:multiLevelType w:val="hybridMultilevel"/>
    <w:tmpl w:val="A438880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841567"/>
    <w:multiLevelType w:val="hybridMultilevel"/>
    <w:tmpl w:val="A9522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B0D19"/>
    <w:multiLevelType w:val="hybridMultilevel"/>
    <w:tmpl w:val="50F06FC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4B37ED2"/>
    <w:multiLevelType w:val="hybridMultilevel"/>
    <w:tmpl w:val="1C041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7537E"/>
    <w:multiLevelType w:val="hybridMultilevel"/>
    <w:tmpl w:val="A2EA6AD0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>
    <w:nsid w:val="3BA85DA4"/>
    <w:multiLevelType w:val="hybridMultilevel"/>
    <w:tmpl w:val="2A00B6A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D617E08"/>
    <w:multiLevelType w:val="hybridMultilevel"/>
    <w:tmpl w:val="5228252E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25A462C"/>
    <w:multiLevelType w:val="hybridMultilevel"/>
    <w:tmpl w:val="1422E072"/>
    <w:lvl w:ilvl="0" w:tplc="100AA1C0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44C44ED0"/>
    <w:multiLevelType w:val="hybridMultilevel"/>
    <w:tmpl w:val="D734765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F16D53"/>
    <w:multiLevelType w:val="multilevel"/>
    <w:tmpl w:val="371C9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7DD32E6"/>
    <w:multiLevelType w:val="hybridMultilevel"/>
    <w:tmpl w:val="CC8A6EDE"/>
    <w:lvl w:ilvl="0" w:tplc="CF325D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314853"/>
    <w:multiLevelType w:val="hybridMultilevel"/>
    <w:tmpl w:val="E2E86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192139"/>
    <w:multiLevelType w:val="hybridMultilevel"/>
    <w:tmpl w:val="7E9A3F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E363A58"/>
    <w:multiLevelType w:val="hybridMultilevel"/>
    <w:tmpl w:val="8BF0D93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3A52B21"/>
    <w:multiLevelType w:val="hybridMultilevel"/>
    <w:tmpl w:val="AE5C9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877157"/>
    <w:multiLevelType w:val="hybridMultilevel"/>
    <w:tmpl w:val="B35C4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562757"/>
    <w:multiLevelType w:val="hybridMultilevel"/>
    <w:tmpl w:val="0820EE80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A81CEA"/>
    <w:multiLevelType w:val="hybridMultilevel"/>
    <w:tmpl w:val="C9462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547C5F"/>
    <w:multiLevelType w:val="hybridMultilevel"/>
    <w:tmpl w:val="BFDCF6E0"/>
    <w:lvl w:ilvl="0" w:tplc="A5FC61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AD18B7"/>
    <w:multiLevelType w:val="hybridMultilevel"/>
    <w:tmpl w:val="CFFA6A8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8374A14"/>
    <w:multiLevelType w:val="hybridMultilevel"/>
    <w:tmpl w:val="251894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AF3F4C"/>
    <w:multiLevelType w:val="hybridMultilevel"/>
    <w:tmpl w:val="08D2C05C"/>
    <w:lvl w:ilvl="0" w:tplc="37784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D63B7C"/>
    <w:multiLevelType w:val="hybridMultilevel"/>
    <w:tmpl w:val="697E8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885870"/>
    <w:multiLevelType w:val="hybridMultilevel"/>
    <w:tmpl w:val="1BE449DA"/>
    <w:lvl w:ilvl="0" w:tplc="37784BB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DD3154C"/>
    <w:multiLevelType w:val="hybridMultilevel"/>
    <w:tmpl w:val="70A61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C81646"/>
    <w:multiLevelType w:val="hybridMultilevel"/>
    <w:tmpl w:val="AE00A222"/>
    <w:lvl w:ilvl="0" w:tplc="954E7EC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0F11A54"/>
    <w:multiLevelType w:val="hybridMultilevel"/>
    <w:tmpl w:val="A4A4CA68"/>
    <w:lvl w:ilvl="0" w:tplc="9B244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D0765D"/>
    <w:multiLevelType w:val="hybridMultilevel"/>
    <w:tmpl w:val="C450E718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562B7F"/>
    <w:multiLevelType w:val="hybridMultilevel"/>
    <w:tmpl w:val="BA2CC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19412D"/>
    <w:multiLevelType w:val="hybridMultilevel"/>
    <w:tmpl w:val="9D704C60"/>
    <w:lvl w:ilvl="0" w:tplc="37784BB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6">
    <w:nsid w:val="794C302A"/>
    <w:multiLevelType w:val="hybridMultilevel"/>
    <w:tmpl w:val="1174F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485D58"/>
    <w:multiLevelType w:val="hybridMultilevel"/>
    <w:tmpl w:val="F5BCB60C"/>
    <w:lvl w:ilvl="0" w:tplc="0419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4"/>
  </w:num>
  <w:num w:numId="4">
    <w:abstractNumId w:val="21"/>
  </w:num>
  <w:num w:numId="5">
    <w:abstractNumId w:val="13"/>
  </w:num>
  <w:num w:numId="6">
    <w:abstractNumId w:val="11"/>
  </w:num>
  <w:num w:numId="7">
    <w:abstractNumId w:val="40"/>
  </w:num>
  <w:num w:numId="8">
    <w:abstractNumId w:val="16"/>
  </w:num>
  <w:num w:numId="9">
    <w:abstractNumId w:val="29"/>
  </w:num>
  <w:num w:numId="10">
    <w:abstractNumId w:val="12"/>
  </w:num>
  <w:num w:numId="11">
    <w:abstractNumId w:val="14"/>
  </w:num>
  <w:num w:numId="12">
    <w:abstractNumId w:val="36"/>
  </w:num>
  <w:num w:numId="13">
    <w:abstractNumId w:val="28"/>
  </w:num>
  <w:num w:numId="14">
    <w:abstractNumId w:val="31"/>
  </w:num>
  <w:num w:numId="15">
    <w:abstractNumId w:val="44"/>
  </w:num>
  <w:num w:numId="16">
    <w:abstractNumId w:val="20"/>
  </w:num>
  <w:num w:numId="17">
    <w:abstractNumId w:val="32"/>
  </w:num>
  <w:num w:numId="18">
    <w:abstractNumId w:val="38"/>
  </w:num>
  <w:num w:numId="19">
    <w:abstractNumId w:val="35"/>
  </w:num>
  <w:num w:numId="20">
    <w:abstractNumId w:val="18"/>
  </w:num>
  <w:num w:numId="21">
    <w:abstractNumId w:val="30"/>
  </w:num>
  <w:num w:numId="22">
    <w:abstractNumId w:val="43"/>
  </w:num>
  <w:num w:numId="23">
    <w:abstractNumId w:val="1"/>
  </w:num>
  <w:num w:numId="24">
    <w:abstractNumId w:val="8"/>
  </w:num>
  <w:num w:numId="25">
    <w:abstractNumId w:val="42"/>
  </w:num>
  <w:num w:numId="26">
    <w:abstractNumId w:val="37"/>
  </w:num>
  <w:num w:numId="27">
    <w:abstractNumId w:val="41"/>
  </w:num>
  <w:num w:numId="28">
    <w:abstractNumId w:val="34"/>
  </w:num>
  <w:num w:numId="29">
    <w:abstractNumId w:val="26"/>
  </w:num>
  <w:num w:numId="30">
    <w:abstractNumId w:val="23"/>
  </w:num>
  <w:num w:numId="31">
    <w:abstractNumId w:val="39"/>
  </w:num>
  <w:num w:numId="32">
    <w:abstractNumId w:val="17"/>
  </w:num>
  <w:num w:numId="33">
    <w:abstractNumId w:val="45"/>
  </w:num>
  <w:num w:numId="34">
    <w:abstractNumId w:val="27"/>
  </w:num>
  <w:num w:numId="35">
    <w:abstractNumId w:val="15"/>
  </w:num>
  <w:num w:numId="36">
    <w:abstractNumId w:val="3"/>
  </w:num>
  <w:num w:numId="37">
    <w:abstractNumId w:val="46"/>
  </w:num>
  <w:num w:numId="38">
    <w:abstractNumId w:val="6"/>
  </w:num>
  <w:num w:numId="39">
    <w:abstractNumId w:val="2"/>
  </w:num>
  <w:num w:numId="40">
    <w:abstractNumId w:val="19"/>
  </w:num>
  <w:num w:numId="41">
    <w:abstractNumId w:val="5"/>
  </w:num>
  <w:num w:numId="42">
    <w:abstractNumId w:val="33"/>
  </w:num>
  <w:num w:numId="43">
    <w:abstractNumId w:val="7"/>
  </w:num>
  <w:num w:numId="44">
    <w:abstractNumId w:val="22"/>
  </w:num>
  <w:num w:numId="45">
    <w:abstractNumId w:val="47"/>
  </w:num>
  <w:num w:numId="46">
    <w:abstractNumId w:val="10"/>
  </w:num>
  <w:num w:numId="47">
    <w:abstractNumId w:val="9"/>
  </w:num>
  <w:num w:numId="48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60"/>
    <w:rsid w:val="00001A66"/>
    <w:rsid w:val="00023052"/>
    <w:rsid w:val="000328DA"/>
    <w:rsid w:val="000343B9"/>
    <w:rsid w:val="00034ECB"/>
    <w:rsid w:val="00037D01"/>
    <w:rsid w:val="00047235"/>
    <w:rsid w:val="00052879"/>
    <w:rsid w:val="000548BB"/>
    <w:rsid w:val="000551CC"/>
    <w:rsid w:val="00055F21"/>
    <w:rsid w:val="000653A7"/>
    <w:rsid w:val="00072F61"/>
    <w:rsid w:val="00086B72"/>
    <w:rsid w:val="000923A6"/>
    <w:rsid w:val="00096A3B"/>
    <w:rsid w:val="000A0C76"/>
    <w:rsid w:val="000A11C2"/>
    <w:rsid w:val="000B119C"/>
    <w:rsid w:val="000B4AD0"/>
    <w:rsid w:val="000B5067"/>
    <w:rsid w:val="000C0E6D"/>
    <w:rsid w:val="000C42C9"/>
    <w:rsid w:val="000C534A"/>
    <w:rsid w:val="000D2ADA"/>
    <w:rsid w:val="000E39F4"/>
    <w:rsid w:val="000E3DD7"/>
    <w:rsid w:val="000F0686"/>
    <w:rsid w:val="000F1135"/>
    <w:rsid w:val="0010144C"/>
    <w:rsid w:val="001065DA"/>
    <w:rsid w:val="00107ED2"/>
    <w:rsid w:val="00117457"/>
    <w:rsid w:val="0012520E"/>
    <w:rsid w:val="00125395"/>
    <w:rsid w:val="00125A02"/>
    <w:rsid w:val="00134401"/>
    <w:rsid w:val="0014029F"/>
    <w:rsid w:val="00140A37"/>
    <w:rsid w:val="0014749D"/>
    <w:rsid w:val="00170FE8"/>
    <w:rsid w:val="00172556"/>
    <w:rsid w:val="00181D9E"/>
    <w:rsid w:val="00185254"/>
    <w:rsid w:val="00185F33"/>
    <w:rsid w:val="001919EE"/>
    <w:rsid w:val="001A28EF"/>
    <w:rsid w:val="001A2D28"/>
    <w:rsid w:val="001A3D07"/>
    <w:rsid w:val="001A5562"/>
    <w:rsid w:val="001B0B0A"/>
    <w:rsid w:val="001B0B40"/>
    <w:rsid w:val="001B4D3B"/>
    <w:rsid w:val="001C626F"/>
    <w:rsid w:val="001C7FEC"/>
    <w:rsid w:val="001D3CD7"/>
    <w:rsid w:val="001E35D1"/>
    <w:rsid w:val="001E4F48"/>
    <w:rsid w:val="001F04BF"/>
    <w:rsid w:val="001F0D15"/>
    <w:rsid w:val="001F3681"/>
    <w:rsid w:val="002120E7"/>
    <w:rsid w:val="0021353F"/>
    <w:rsid w:val="00221D62"/>
    <w:rsid w:val="0022568B"/>
    <w:rsid w:val="00237B12"/>
    <w:rsid w:val="00240243"/>
    <w:rsid w:val="002537F2"/>
    <w:rsid w:val="0025582E"/>
    <w:rsid w:val="002650EC"/>
    <w:rsid w:val="002701DB"/>
    <w:rsid w:val="00271032"/>
    <w:rsid w:val="00273C2F"/>
    <w:rsid w:val="0027668E"/>
    <w:rsid w:val="0028011E"/>
    <w:rsid w:val="0028412B"/>
    <w:rsid w:val="00285CA5"/>
    <w:rsid w:val="002A3C4E"/>
    <w:rsid w:val="002A5308"/>
    <w:rsid w:val="002B1698"/>
    <w:rsid w:val="002B229A"/>
    <w:rsid w:val="002B41DE"/>
    <w:rsid w:val="002B5215"/>
    <w:rsid w:val="002C0936"/>
    <w:rsid w:val="002C2E8A"/>
    <w:rsid w:val="002C5965"/>
    <w:rsid w:val="002D1D7E"/>
    <w:rsid w:val="002D4914"/>
    <w:rsid w:val="002D49E3"/>
    <w:rsid w:val="002E03BE"/>
    <w:rsid w:val="002E0D62"/>
    <w:rsid w:val="002E0F5E"/>
    <w:rsid w:val="002F2A09"/>
    <w:rsid w:val="00314D8A"/>
    <w:rsid w:val="0032288F"/>
    <w:rsid w:val="0032397F"/>
    <w:rsid w:val="003310E2"/>
    <w:rsid w:val="00336F5F"/>
    <w:rsid w:val="003464C6"/>
    <w:rsid w:val="00347B62"/>
    <w:rsid w:val="00352104"/>
    <w:rsid w:val="003628B1"/>
    <w:rsid w:val="00372B88"/>
    <w:rsid w:val="0037420F"/>
    <w:rsid w:val="003771C7"/>
    <w:rsid w:val="00380CBF"/>
    <w:rsid w:val="00381477"/>
    <w:rsid w:val="0038244D"/>
    <w:rsid w:val="00383310"/>
    <w:rsid w:val="00384F1E"/>
    <w:rsid w:val="0039116C"/>
    <w:rsid w:val="0039123C"/>
    <w:rsid w:val="00392AC0"/>
    <w:rsid w:val="003A14C4"/>
    <w:rsid w:val="003A5B0E"/>
    <w:rsid w:val="003A5F06"/>
    <w:rsid w:val="003A695B"/>
    <w:rsid w:val="003B4ED6"/>
    <w:rsid w:val="003C430C"/>
    <w:rsid w:val="003D52E9"/>
    <w:rsid w:val="003E1AB6"/>
    <w:rsid w:val="003E65DE"/>
    <w:rsid w:val="003F01F7"/>
    <w:rsid w:val="003F133E"/>
    <w:rsid w:val="004041F3"/>
    <w:rsid w:val="004217D4"/>
    <w:rsid w:val="00425F51"/>
    <w:rsid w:val="00431224"/>
    <w:rsid w:val="00434153"/>
    <w:rsid w:val="004442EB"/>
    <w:rsid w:val="00454EC9"/>
    <w:rsid w:val="004611EA"/>
    <w:rsid w:val="00462385"/>
    <w:rsid w:val="00463A07"/>
    <w:rsid w:val="00465391"/>
    <w:rsid w:val="00467E73"/>
    <w:rsid w:val="004761BD"/>
    <w:rsid w:val="00476AC8"/>
    <w:rsid w:val="00494F7C"/>
    <w:rsid w:val="004A01F7"/>
    <w:rsid w:val="004A4403"/>
    <w:rsid w:val="004B5440"/>
    <w:rsid w:val="004B59B3"/>
    <w:rsid w:val="004C174E"/>
    <w:rsid w:val="004C1880"/>
    <w:rsid w:val="004D0DD4"/>
    <w:rsid w:val="004D18B5"/>
    <w:rsid w:val="004D2E20"/>
    <w:rsid w:val="004D4EB8"/>
    <w:rsid w:val="004D5FA2"/>
    <w:rsid w:val="004E0069"/>
    <w:rsid w:val="004F0982"/>
    <w:rsid w:val="005025B9"/>
    <w:rsid w:val="005144E7"/>
    <w:rsid w:val="00531FAF"/>
    <w:rsid w:val="00543F7A"/>
    <w:rsid w:val="00545079"/>
    <w:rsid w:val="00561147"/>
    <w:rsid w:val="00565B63"/>
    <w:rsid w:val="00586D5D"/>
    <w:rsid w:val="00590E2C"/>
    <w:rsid w:val="005936A8"/>
    <w:rsid w:val="0059695E"/>
    <w:rsid w:val="005A1F6B"/>
    <w:rsid w:val="005A2633"/>
    <w:rsid w:val="005A6718"/>
    <w:rsid w:val="005A6DCA"/>
    <w:rsid w:val="005B52BF"/>
    <w:rsid w:val="005D06CC"/>
    <w:rsid w:val="005D0941"/>
    <w:rsid w:val="005D72DA"/>
    <w:rsid w:val="005E1791"/>
    <w:rsid w:val="005E489E"/>
    <w:rsid w:val="005E52F8"/>
    <w:rsid w:val="005F2055"/>
    <w:rsid w:val="005F433B"/>
    <w:rsid w:val="00600B38"/>
    <w:rsid w:val="00600F79"/>
    <w:rsid w:val="0061110B"/>
    <w:rsid w:val="00615AA7"/>
    <w:rsid w:val="00617B83"/>
    <w:rsid w:val="00621374"/>
    <w:rsid w:val="006220EC"/>
    <w:rsid w:val="00624105"/>
    <w:rsid w:val="006246BD"/>
    <w:rsid w:val="00624FF4"/>
    <w:rsid w:val="006345CB"/>
    <w:rsid w:val="00641504"/>
    <w:rsid w:val="006508AC"/>
    <w:rsid w:val="006560AA"/>
    <w:rsid w:val="00665712"/>
    <w:rsid w:val="0066608A"/>
    <w:rsid w:val="00670570"/>
    <w:rsid w:val="00676846"/>
    <w:rsid w:val="00694195"/>
    <w:rsid w:val="006A3959"/>
    <w:rsid w:val="006A4BB8"/>
    <w:rsid w:val="006B5D01"/>
    <w:rsid w:val="006B5DC9"/>
    <w:rsid w:val="006B7AFC"/>
    <w:rsid w:val="006C465D"/>
    <w:rsid w:val="006D1414"/>
    <w:rsid w:val="006D293B"/>
    <w:rsid w:val="006D67BC"/>
    <w:rsid w:val="006E02CA"/>
    <w:rsid w:val="006E17AC"/>
    <w:rsid w:val="006E33FA"/>
    <w:rsid w:val="006E449A"/>
    <w:rsid w:val="007157E0"/>
    <w:rsid w:val="00716FEA"/>
    <w:rsid w:val="00727A42"/>
    <w:rsid w:val="00734501"/>
    <w:rsid w:val="00741476"/>
    <w:rsid w:val="0074290A"/>
    <w:rsid w:val="00747902"/>
    <w:rsid w:val="0075060D"/>
    <w:rsid w:val="00755CDF"/>
    <w:rsid w:val="0077598F"/>
    <w:rsid w:val="00775F69"/>
    <w:rsid w:val="00782178"/>
    <w:rsid w:val="00787491"/>
    <w:rsid w:val="00787909"/>
    <w:rsid w:val="00787A27"/>
    <w:rsid w:val="00796A3C"/>
    <w:rsid w:val="007970E2"/>
    <w:rsid w:val="007A2DE8"/>
    <w:rsid w:val="007A3278"/>
    <w:rsid w:val="007B389A"/>
    <w:rsid w:val="007B3DD8"/>
    <w:rsid w:val="007C7D0F"/>
    <w:rsid w:val="007D2D10"/>
    <w:rsid w:val="007D59C4"/>
    <w:rsid w:val="007E46CE"/>
    <w:rsid w:val="008021BC"/>
    <w:rsid w:val="0081058C"/>
    <w:rsid w:val="0081268E"/>
    <w:rsid w:val="008141F4"/>
    <w:rsid w:val="00822972"/>
    <w:rsid w:val="0082300C"/>
    <w:rsid w:val="00841E73"/>
    <w:rsid w:val="00842D65"/>
    <w:rsid w:val="00855E4A"/>
    <w:rsid w:val="008647DA"/>
    <w:rsid w:val="008748C5"/>
    <w:rsid w:val="00874EF9"/>
    <w:rsid w:val="00876EA3"/>
    <w:rsid w:val="00886F99"/>
    <w:rsid w:val="008920D9"/>
    <w:rsid w:val="00894EA9"/>
    <w:rsid w:val="008A2EE2"/>
    <w:rsid w:val="008A7280"/>
    <w:rsid w:val="008B0003"/>
    <w:rsid w:val="008C1FF3"/>
    <w:rsid w:val="008D3593"/>
    <w:rsid w:val="008D6F8D"/>
    <w:rsid w:val="008E06A0"/>
    <w:rsid w:val="008E658E"/>
    <w:rsid w:val="008F1CBC"/>
    <w:rsid w:val="00901ADD"/>
    <w:rsid w:val="00903B74"/>
    <w:rsid w:val="009122EB"/>
    <w:rsid w:val="00913D2B"/>
    <w:rsid w:val="0091739B"/>
    <w:rsid w:val="00921612"/>
    <w:rsid w:val="00931C87"/>
    <w:rsid w:val="00932273"/>
    <w:rsid w:val="00935458"/>
    <w:rsid w:val="009414C8"/>
    <w:rsid w:val="00943223"/>
    <w:rsid w:val="009468B1"/>
    <w:rsid w:val="009532B4"/>
    <w:rsid w:val="0095512D"/>
    <w:rsid w:val="009606F0"/>
    <w:rsid w:val="009758AE"/>
    <w:rsid w:val="00980319"/>
    <w:rsid w:val="00987FEB"/>
    <w:rsid w:val="00991D57"/>
    <w:rsid w:val="009A7777"/>
    <w:rsid w:val="009B1ADC"/>
    <w:rsid w:val="009B6F98"/>
    <w:rsid w:val="009C3641"/>
    <w:rsid w:val="009C65B1"/>
    <w:rsid w:val="009C75CB"/>
    <w:rsid w:val="009E330A"/>
    <w:rsid w:val="00A025F9"/>
    <w:rsid w:val="00A0626B"/>
    <w:rsid w:val="00A1003F"/>
    <w:rsid w:val="00A125E9"/>
    <w:rsid w:val="00A207CB"/>
    <w:rsid w:val="00A221FC"/>
    <w:rsid w:val="00A37DC8"/>
    <w:rsid w:val="00A41C5B"/>
    <w:rsid w:val="00A43894"/>
    <w:rsid w:val="00A45256"/>
    <w:rsid w:val="00A46BAD"/>
    <w:rsid w:val="00A5744E"/>
    <w:rsid w:val="00A575D2"/>
    <w:rsid w:val="00A70126"/>
    <w:rsid w:val="00A748A7"/>
    <w:rsid w:val="00A84CA7"/>
    <w:rsid w:val="00A85D5A"/>
    <w:rsid w:val="00A86ED7"/>
    <w:rsid w:val="00A9395C"/>
    <w:rsid w:val="00AA7119"/>
    <w:rsid w:val="00AB508E"/>
    <w:rsid w:val="00AC444C"/>
    <w:rsid w:val="00AC7379"/>
    <w:rsid w:val="00AD024F"/>
    <w:rsid w:val="00AD146F"/>
    <w:rsid w:val="00AD5167"/>
    <w:rsid w:val="00AE35D8"/>
    <w:rsid w:val="00AE6A17"/>
    <w:rsid w:val="00AF6316"/>
    <w:rsid w:val="00B023DD"/>
    <w:rsid w:val="00B2246C"/>
    <w:rsid w:val="00B23D3A"/>
    <w:rsid w:val="00B33FA2"/>
    <w:rsid w:val="00B4139D"/>
    <w:rsid w:val="00B46E68"/>
    <w:rsid w:val="00B51D55"/>
    <w:rsid w:val="00B53604"/>
    <w:rsid w:val="00B61C54"/>
    <w:rsid w:val="00B6680A"/>
    <w:rsid w:val="00B73688"/>
    <w:rsid w:val="00B82608"/>
    <w:rsid w:val="00B94DA3"/>
    <w:rsid w:val="00BB4570"/>
    <w:rsid w:val="00BC3899"/>
    <w:rsid w:val="00BC4D49"/>
    <w:rsid w:val="00BC6EA6"/>
    <w:rsid w:val="00BD0311"/>
    <w:rsid w:val="00BD0A10"/>
    <w:rsid w:val="00BD32F3"/>
    <w:rsid w:val="00BD3D14"/>
    <w:rsid w:val="00BD4049"/>
    <w:rsid w:val="00BD46C6"/>
    <w:rsid w:val="00BE1392"/>
    <w:rsid w:val="00BE2A2D"/>
    <w:rsid w:val="00BE3350"/>
    <w:rsid w:val="00BE58D4"/>
    <w:rsid w:val="00BE5D7E"/>
    <w:rsid w:val="00BF585C"/>
    <w:rsid w:val="00C019F9"/>
    <w:rsid w:val="00C14D2B"/>
    <w:rsid w:val="00C26233"/>
    <w:rsid w:val="00C32DD4"/>
    <w:rsid w:val="00C34274"/>
    <w:rsid w:val="00C37ED8"/>
    <w:rsid w:val="00C42215"/>
    <w:rsid w:val="00C43A4A"/>
    <w:rsid w:val="00C43ED0"/>
    <w:rsid w:val="00C616DA"/>
    <w:rsid w:val="00C61A6B"/>
    <w:rsid w:val="00C630C4"/>
    <w:rsid w:val="00C63221"/>
    <w:rsid w:val="00C73016"/>
    <w:rsid w:val="00C7438C"/>
    <w:rsid w:val="00C85303"/>
    <w:rsid w:val="00C853AC"/>
    <w:rsid w:val="00C85C07"/>
    <w:rsid w:val="00C87A4D"/>
    <w:rsid w:val="00C92777"/>
    <w:rsid w:val="00C96D65"/>
    <w:rsid w:val="00C97319"/>
    <w:rsid w:val="00CB24F5"/>
    <w:rsid w:val="00CB322D"/>
    <w:rsid w:val="00CB34CF"/>
    <w:rsid w:val="00CB5274"/>
    <w:rsid w:val="00CD426B"/>
    <w:rsid w:val="00CD5ED1"/>
    <w:rsid w:val="00CF2DE7"/>
    <w:rsid w:val="00CF5F51"/>
    <w:rsid w:val="00D0351D"/>
    <w:rsid w:val="00D115B0"/>
    <w:rsid w:val="00D12592"/>
    <w:rsid w:val="00D433C4"/>
    <w:rsid w:val="00D442A3"/>
    <w:rsid w:val="00D44C71"/>
    <w:rsid w:val="00D4608B"/>
    <w:rsid w:val="00D50809"/>
    <w:rsid w:val="00D514F8"/>
    <w:rsid w:val="00D63ABB"/>
    <w:rsid w:val="00D64ED9"/>
    <w:rsid w:val="00D65136"/>
    <w:rsid w:val="00D678FE"/>
    <w:rsid w:val="00D73C4E"/>
    <w:rsid w:val="00D7558A"/>
    <w:rsid w:val="00D75DC2"/>
    <w:rsid w:val="00D845FC"/>
    <w:rsid w:val="00D86123"/>
    <w:rsid w:val="00D9173E"/>
    <w:rsid w:val="00D924CD"/>
    <w:rsid w:val="00D97449"/>
    <w:rsid w:val="00DA01EA"/>
    <w:rsid w:val="00DB0B3B"/>
    <w:rsid w:val="00DB43B4"/>
    <w:rsid w:val="00DC1001"/>
    <w:rsid w:val="00DC12E2"/>
    <w:rsid w:val="00DC6563"/>
    <w:rsid w:val="00DD52BF"/>
    <w:rsid w:val="00DD64E2"/>
    <w:rsid w:val="00DE0DB5"/>
    <w:rsid w:val="00DE3839"/>
    <w:rsid w:val="00DF44E3"/>
    <w:rsid w:val="00DF588E"/>
    <w:rsid w:val="00E02FD6"/>
    <w:rsid w:val="00E056D1"/>
    <w:rsid w:val="00E062ED"/>
    <w:rsid w:val="00E23F5C"/>
    <w:rsid w:val="00E31F33"/>
    <w:rsid w:val="00E32A35"/>
    <w:rsid w:val="00E401D8"/>
    <w:rsid w:val="00E43B3F"/>
    <w:rsid w:val="00E45B3F"/>
    <w:rsid w:val="00E45BA5"/>
    <w:rsid w:val="00E473AF"/>
    <w:rsid w:val="00E511FA"/>
    <w:rsid w:val="00E52072"/>
    <w:rsid w:val="00E56E6C"/>
    <w:rsid w:val="00E630D1"/>
    <w:rsid w:val="00E65C17"/>
    <w:rsid w:val="00E65F40"/>
    <w:rsid w:val="00E7464F"/>
    <w:rsid w:val="00E86D14"/>
    <w:rsid w:val="00E87B50"/>
    <w:rsid w:val="00E91365"/>
    <w:rsid w:val="00E9483E"/>
    <w:rsid w:val="00EA32BE"/>
    <w:rsid w:val="00EA6081"/>
    <w:rsid w:val="00EB247B"/>
    <w:rsid w:val="00EB46E7"/>
    <w:rsid w:val="00EC1D22"/>
    <w:rsid w:val="00ED480F"/>
    <w:rsid w:val="00EE38B4"/>
    <w:rsid w:val="00EE479B"/>
    <w:rsid w:val="00EF08DB"/>
    <w:rsid w:val="00EF3E98"/>
    <w:rsid w:val="00F005EB"/>
    <w:rsid w:val="00F02E5C"/>
    <w:rsid w:val="00F03B30"/>
    <w:rsid w:val="00F042DE"/>
    <w:rsid w:val="00F114B6"/>
    <w:rsid w:val="00F17013"/>
    <w:rsid w:val="00F400BD"/>
    <w:rsid w:val="00F442D1"/>
    <w:rsid w:val="00F44E2A"/>
    <w:rsid w:val="00F547C2"/>
    <w:rsid w:val="00F57A86"/>
    <w:rsid w:val="00F617BD"/>
    <w:rsid w:val="00F62432"/>
    <w:rsid w:val="00F6290B"/>
    <w:rsid w:val="00F63CA3"/>
    <w:rsid w:val="00F7489D"/>
    <w:rsid w:val="00F74A29"/>
    <w:rsid w:val="00F760E6"/>
    <w:rsid w:val="00F8269A"/>
    <w:rsid w:val="00FA3860"/>
    <w:rsid w:val="00FA3894"/>
    <w:rsid w:val="00FB5FF9"/>
    <w:rsid w:val="00FC3243"/>
    <w:rsid w:val="00FC74C3"/>
    <w:rsid w:val="00FE5A6A"/>
    <w:rsid w:val="00FE5CEA"/>
    <w:rsid w:val="00FE6EF4"/>
    <w:rsid w:val="00FE7DBD"/>
    <w:rsid w:val="00FF0B64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A7"/>
  </w:style>
  <w:style w:type="paragraph" w:styleId="1">
    <w:name w:val="heading 1"/>
    <w:basedOn w:val="a"/>
    <w:next w:val="a"/>
    <w:link w:val="10"/>
    <w:uiPriority w:val="99"/>
    <w:qFormat/>
    <w:rsid w:val="00BE58D4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8A7"/>
    <w:pPr>
      <w:ind w:left="720"/>
      <w:contextualSpacing/>
    </w:pPr>
  </w:style>
  <w:style w:type="paragraph" w:styleId="a4">
    <w:name w:val="Body Text Indent"/>
    <w:basedOn w:val="a"/>
    <w:link w:val="a5"/>
    <w:rsid w:val="005F433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F4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Документ"/>
    <w:basedOn w:val="a"/>
    <w:link w:val="a7"/>
    <w:rsid w:val="005F433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7">
    <w:name w:val="Документ Знак"/>
    <w:link w:val="a6"/>
    <w:locked/>
    <w:rsid w:val="005F433B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BodyTextIndent21">
    <w:name w:val="Body Text Indent 21"/>
    <w:basedOn w:val="a"/>
    <w:rsid w:val="00273C2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37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37B1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qFormat/>
    <w:rsid w:val="00237B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B82608"/>
    <w:rPr>
      <w:rFonts w:ascii="Calibri" w:eastAsia="Calibri" w:hAnsi="Calibri" w:cs="Times New Roman"/>
    </w:rPr>
  </w:style>
  <w:style w:type="paragraph" w:styleId="aa">
    <w:name w:val="List"/>
    <w:basedOn w:val="a"/>
    <w:rsid w:val="00A5744E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D50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unhideWhenUsed/>
    <w:qFormat/>
    <w:rsid w:val="0062410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c"/>
    <w:uiPriority w:val="99"/>
    <w:rsid w:val="00624105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unhideWhenUsed/>
    <w:rsid w:val="00624105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9E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E330A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rsid w:val="000343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0343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rmal (Web)"/>
    <w:basedOn w:val="a"/>
    <w:unhideWhenUsed/>
    <w:rsid w:val="0091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91739B"/>
    <w:rPr>
      <w:b/>
      <w:bCs/>
    </w:rPr>
  </w:style>
  <w:style w:type="paragraph" w:styleId="af5">
    <w:name w:val="Body Text"/>
    <w:basedOn w:val="a"/>
    <w:link w:val="af6"/>
    <w:uiPriority w:val="99"/>
    <w:unhideWhenUsed/>
    <w:rsid w:val="00CD5ED1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CD5ED1"/>
  </w:style>
  <w:style w:type="paragraph" w:customStyle="1" w:styleId="af7">
    <w:name w:val="Акты"/>
    <w:basedOn w:val="a"/>
    <w:link w:val="af8"/>
    <w:uiPriority w:val="99"/>
    <w:qFormat/>
    <w:rsid w:val="00CD5E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Акты Знак"/>
    <w:link w:val="af7"/>
    <w:uiPriority w:val="99"/>
    <w:rsid w:val="00CD5E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Plain Text"/>
    <w:basedOn w:val="a"/>
    <w:link w:val="afa"/>
    <w:uiPriority w:val="99"/>
    <w:rsid w:val="00CD5E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CD5ED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D5E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basedOn w:val="a0"/>
    <w:uiPriority w:val="99"/>
    <w:unhideWhenUsed/>
    <w:rsid w:val="009758AE"/>
    <w:rPr>
      <w:color w:val="0000FF"/>
      <w:u w:val="single"/>
    </w:rPr>
  </w:style>
  <w:style w:type="character" w:styleId="afc">
    <w:name w:val="Emphasis"/>
    <w:basedOn w:val="a0"/>
    <w:uiPriority w:val="20"/>
    <w:qFormat/>
    <w:rsid w:val="006D1414"/>
    <w:rPr>
      <w:i/>
      <w:iCs/>
    </w:rPr>
  </w:style>
  <w:style w:type="paragraph" w:styleId="afd">
    <w:name w:val="footer"/>
    <w:basedOn w:val="a"/>
    <w:link w:val="afe"/>
    <w:uiPriority w:val="99"/>
    <w:unhideWhenUsed/>
    <w:rsid w:val="00E47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E473AF"/>
  </w:style>
  <w:style w:type="character" w:customStyle="1" w:styleId="10">
    <w:name w:val="Заголовок 1 Знак"/>
    <w:basedOn w:val="a0"/>
    <w:link w:val="1"/>
    <w:uiPriority w:val="99"/>
    <w:rsid w:val="00BE58D4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aff">
    <w:name w:val="Основной текст_"/>
    <w:basedOn w:val="a0"/>
    <w:link w:val="2"/>
    <w:rsid w:val="00BD46C6"/>
    <w:rPr>
      <w:spacing w:val="3"/>
      <w:sz w:val="21"/>
      <w:szCs w:val="21"/>
    </w:rPr>
  </w:style>
  <w:style w:type="paragraph" w:customStyle="1" w:styleId="2">
    <w:name w:val="Основной текст2"/>
    <w:basedOn w:val="a"/>
    <w:link w:val="aff"/>
    <w:rsid w:val="00BD46C6"/>
    <w:pPr>
      <w:spacing w:after="0" w:line="0" w:lineRule="atLeast"/>
      <w:ind w:hanging="720"/>
    </w:pPr>
    <w:rPr>
      <w:spacing w:val="3"/>
      <w:sz w:val="21"/>
      <w:szCs w:val="21"/>
    </w:rPr>
  </w:style>
  <w:style w:type="paragraph" w:customStyle="1" w:styleId="Style3">
    <w:name w:val="Style3"/>
    <w:basedOn w:val="a"/>
    <w:rsid w:val="0061110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1110B"/>
    <w:rPr>
      <w:rFonts w:ascii="Times New Roman" w:hAnsi="Times New Roman" w:cs="Times New Roman"/>
      <w:b/>
      <w:bCs/>
      <w:sz w:val="22"/>
      <w:szCs w:val="22"/>
    </w:rPr>
  </w:style>
  <w:style w:type="table" w:customStyle="1" w:styleId="12">
    <w:name w:val="Сетка таблицы1"/>
    <w:basedOn w:val="a1"/>
    <w:next w:val="ab"/>
    <w:uiPriority w:val="59"/>
    <w:rsid w:val="00611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b"/>
    <w:uiPriority w:val="59"/>
    <w:rsid w:val="00611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611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Акты 6 пт"/>
    <w:basedOn w:val="a"/>
    <w:uiPriority w:val="99"/>
    <w:qFormat/>
    <w:rsid w:val="0061110B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0">
    <w:name w:val="Сетка таблицы11"/>
    <w:basedOn w:val="a1"/>
    <w:next w:val="ab"/>
    <w:uiPriority w:val="39"/>
    <w:rsid w:val="0061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Акт"/>
    <w:basedOn w:val="a"/>
    <w:link w:val="aff1"/>
    <w:qFormat/>
    <w:rsid w:val="006111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x-none"/>
    </w:rPr>
  </w:style>
  <w:style w:type="character" w:customStyle="1" w:styleId="aff1">
    <w:name w:val="Акт Знак"/>
    <w:link w:val="aff0"/>
    <w:locked/>
    <w:rsid w:val="0061110B"/>
    <w:rPr>
      <w:rFonts w:ascii="Times New Roman" w:eastAsia="Times New Roman" w:hAnsi="Times New Roman" w:cs="Times New Roman"/>
      <w:sz w:val="28"/>
      <w:szCs w:val="28"/>
      <w:lang w:eastAsia="x-none"/>
    </w:rPr>
  </w:style>
  <w:style w:type="table" w:customStyle="1" w:styleId="120">
    <w:name w:val="Сетка таблицы12"/>
    <w:basedOn w:val="a1"/>
    <w:next w:val="ab"/>
    <w:uiPriority w:val="39"/>
    <w:rsid w:val="0061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b"/>
    <w:uiPriority w:val="59"/>
    <w:rsid w:val="00FE6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FE6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FE6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2B169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3">
    <w:name w:val="Без интервала1"/>
    <w:rsid w:val="002B169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A7"/>
  </w:style>
  <w:style w:type="paragraph" w:styleId="1">
    <w:name w:val="heading 1"/>
    <w:basedOn w:val="a"/>
    <w:next w:val="a"/>
    <w:link w:val="10"/>
    <w:uiPriority w:val="99"/>
    <w:qFormat/>
    <w:rsid w:val="00BE58D4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8A7"/>
    <w:pPr>
      <w:ind w:left="720"/>
      <w:contextualSpacing/>
    </w:pPr>
  </w:style>
  <w:style w:type="paragraph" w:styleId="a4">
    <w:name w:val="Body Text Indent"/>
    <w:basedOn w:val="a"/>
    <w:link w:val="a5"/>
    <w:rsid w:val="005F433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F4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Документ"/>
    <w:basedOn w:val="a"/>
    <w:link w:val="a7"/>
    <w:rsid w:val="005F433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7">
    <w:name w:val="Документ Знак"/>
    <w:link w:val="a6"/>
    <w:locked/>
    <w:rsid w:val="005F433B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BodyTextIndent21">
    <w:name w:val="Body Text Indent 21"/>
    <w:basedOn w:val="a"/>
    <w:rsid w:val="00273C2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37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37B1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qFormat/>
    <w:rsid w:val="00237B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B82608"/>
    <w:rPr>
      <w:rFonts w:ascii="Calibri" w:eastAsia="Calibri" w:hAnsi="Calibri" w:cs="Times New Roman"/>
    </w:rPr>
  </w:style>
  <w:style w:type="paragraph" w:styleId="aa">
    <w:name w:val="List"/>
    <w:basedOn w:val="a"/>
    <w:rsid w:val="00A5744E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D50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unhideWhenUsed/>
    <w:qFormat/>
    <w:rsid w:val="0062410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c"/>
    <w:uiPriority w:val="99"/>
    <w:rsid w:val="00624105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unhideWhenUsed/>
    <w:rsid w:val="00624105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9E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E330A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rsid w:val="000343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0343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rmal (Web)"/>
    <w:basedOn w:val="a"/>
    <w:unhideWhenUsed/>
    <w:rsid w:val="0091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91739B"/>
    <w:rPr>
      <w:b/>
      <w:bCs/>
    </w:rPr>
  </w:style>
  <w:style w:type="paragraph" w:styleId="af5">
    <w:name w:val="Body Text"/>
    <w:basedOn w:val="a"/>
    <w:link w:val="af6"/>
    <w:uiPriority w:val="99"/>
    <w:unhideWhenUsed/>
    <w:rsid w:val="00CD5ED1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CD5ED1"/>
  </w:style>
  <w:style w:type="paragraph" w:customStyle="1" w:styleId="af7">
    <w:name w:val="Акты"/>
    <w:basedOn w:val="a"/>
    <w:link w:val="af8"/>
    <w:uiPriority w:val="99"/>
    <w:qFormat/>
    <w:rsid w:val="00CD5E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Акты Знак"/>
    <w:link w:val="af7"/>
    <w:uiPriority w:val="99"/>
    <w:rsid w:val="00CD5E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Plain Text"/>
    <w:basedOn w:val="a"/>
    <w:link w:val="afa"/>
    <w:uiPriority w:val="99"/>
    <w:rsid w:val="00CD5E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CD5ED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D5E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basedOn w:val="a0"/>
    <w:uiPriority w:val="99"/>
    <w:unhideWhenUsed/>
    <w:rsid w:val="009758AE"/>
    <w:rPr>
      <w:color w:val="0000FF"/>
      <w:u w:val="single"/>
    </w:rPr>
  </w:style>
  <w:style w:type="character" w:styleId="afc">
    <w:name w:val="Emphasis"/>
    <w:basedOn w:val="a0"/>
    <w:uiPriority w:val="20"/>
    <w:qFormat/>
    <w:rsid w:val="006D1414"/>
    <w:rPr>
      <w:i/>
      <w:iCs/>
    </w:rPr>
  </w:style>
  <w:style w:type="paragraph" w:styleId="afd">
    <w:name w:val="footer"/>
    <w:basedOn w:val="a"/>
    <w:link w:val="afe"/>
    <w:uiPriority w:val="99"/>
    <w:unhideWhenUsed/>
    <w:rsid w:val="00E47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E473AF"/>
  </w:style>
  <w:style w:type="character" w:customStyle="1" w:styleId="10">
    <w:name w:val="Заголовок 1 Знак"/>
    <w:basedOn w:val="a0"/>
    <w:link w:val="1"/>
    <w:uiPriority w:val="99"/>
    <w:rsid w:val="00BE58D4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aff">
    <w:name w:val="Основной текст_"/>
    <w:basedOn w:val="a0"/>
    <w:link w:val="2"/>
    <w:rsid w:val="00BD46C6"/>
    <w:rPr>
      <w:spacing w:val="3"/>
      <w:sz w:val="21"/>
      <w:szCs w:val="21"/>
    </w:rPr>
  </w:style>
  <w:style w:type="paragraph" w:customStyle="1" w:styleId="2">
    <w:name w:val="Основной текст2"/>
    <w:basedOn w:val="a"/>
    <w:link w:val="aff"/>
    <w:rsid w:val="00BD46C6"/>
    <w:pPr>
      <w:spacing w:after="0" w:line="0" w:lineRule="atLeast"/>
      <w:ind w:hanging="720"/>
    </w:pPr>
    <w:rPr>
      <w:spacing w:val="3"/>
      <w:sz w:val="21"/>
      <w:szCs w:val="21"/>
    </w:rPr>
  </w:style>
  <w:style w:type="paragraph" w:customStyle="1" w:styleId="Style3">
    <w:name w:val="Style3"/>
    <w:basedOn w:val="a"/>
    <w:rsid w:val="0061110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1110B"/>
    <w:rPr>
      <w:rFonts w:ascii="Times New Roman" w:hAnsi="Times New Roman" w:cs="Times New Roman"/>
      <w:b/>
      <w:bCs/>
      <w:sz w:val="22"/>
      <w:szCs w:val="22"/>
    </w:rPr>
  </w:style>
  <w:style w:type="table" w:customStyle="1" w:styleId="12">
    <w:name w:val="Сетка таблицы1"/>
    <w:basedOn w:val="a1"/>
    <w:next w:val="ab"/>
    <w:uiPriority w:val="59"/>
    <w:rsid w:val="00611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b"/>
    <w:uiPriority w:val="59"/>
    <w:rsid w:val="00611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611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Акты 6 пт"/>
    <w:basedOn w:val="a"/>
    <w:uiPriority w:val="99"/>
    <w:qFormat/>
    <w:rsid w:val="0061110B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0">
    <w:name w:val="Сетка таблицы11"/>
    <w:basedOn w:val="a1"/>
    <w:next w:val="ab"/>
    <w:uiPriority w:val="39"/>
    <w:rsid w:val="0061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Акт"/>
    <w:basedOn w:val="a"/>
    <w:link w:val="aff1"/>
    <w:qFormat/>
    <w:rsid w:val="006111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x-none"/>
    </w:rPr>
  </w:style>
  <w:style w:type="character" w:customStyle="1" w:styleId="aff1">
    <w:name w:val="Акт Знак"/>
    <w:link w:val="aff0"/>
    <w:locked/>
    <w:rsid w:val="0061110B"/>
    <w:rPr>
      <w:rFonts w:ascii="Times New Roman" w:eastAsia="Times New Roman" w:hAnsi="Times New Roman" w:cs="Times New Roman"/>
      <w:sz w:val="28"/>
      <w:szCs w:val="28"/>
      <w:lang w:eastAsia="x-none"/>
    </w:rPr>
  </w:style>
  <w:style w:type="table" w:customStyle="1" w:styleId="120">
    <w:name w:val="Сетка таблицы12"/>
    <w:basedOn w:val="a1"/>
    <w:next w:val="ab"/>
    <w:uiPriority w:val="39"/>
    <w:rsid w:val="0061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b"/>
    <w:uiPriority w:val="59"/>
    <w:rsid w:val="00FE6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FE6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FE6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2B169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3">
    <w:name w:val="Без интервала1"/>
    <w:rsid w:val="002B169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EEBC4132605DFDC30B39E76ACFD4CD1739F86D6B28B9FEAC4CE782D52ABC860049F5900DB40F569hFo4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923C4E0E218CECC1A25133F9205E9DDAA6E82154840E5014ECE1D79BB854122F476E87BASA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97422C4E99A9BFFF7E92FBAE526047827DD7199522D648408026704FB9288B16E6918923D08C15j8eE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0B9EE42890F7514E159DA86F5DC856D6178220DF190265B5FC99054BF7F9D9ACF28E043B7A2F1FtAh6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365B624B250967D43CDBBB73776C883888CD31EFC76ED4D0D58EC9FA01B3833BFB3A24199ADFE2Q5qDO" TargetMode="External"/><Relationship Id="rId10" Type="http://schemas.openxmlformats.org/officeDocument/2006/relationships/hyperlink" Target="consultantplus://offline/ref=51365B624B250967D43CDBBB73776C883888CD31EFC76ED4D0D58EC9FA01B3833BFB3A24199ADFE2Q5qD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97422C4E99A9BFFF7E92FBAE526047827DD7199522D648408026704FB9288B16E6918923D08C15j8eEI" TargetMode="External"/><Relationship Id="rId14" Type="http://schemas.openxmlformats.org/officeDocument/2006/relationships/hyperlink" Target="consultantplus://offline/ref=BDF4C0AE54E01714732087708751D5265656B55111337B951F32CAEB8220935C498C23EB19D265DBnBs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2AADE-679A-4151-8784-311AC3EA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20</Pages>
  <Words>10870</Words>
  <Characters>61960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О. Суховицкая</dc:creator>
  <cp:lastModifiedBy>владелец</cp:lastModifiedBy>
  <cp:revision>14</cp:revision>
  <cp:lastPrinted>2018-09-18T07:25:00Z</cp:lastPrinted>
  <dcterms:created xsi:type="dcterms:W3CDTF">2017-11-20T13:49:00Z</dcterms:created>
  <dcterms:modified xsi:type="dcterms:W3CDTF">2018-09-18T07:27:00Z</dcterms:modified>
</cp:coreProperties>
</file>